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385E6" w14:textId="77777777" w:rsidR="0031032D" w:rsidRDefault="0031032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37" w:type="dxa"/>
        <w:tblInd w:w="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7"/>
        <w:gridCol w:w="3880"/>
        <w:gridCol w:w="1350"/>
        <w:gridCol w:w="3150"/>
      </w:tblGrid>
      <w:tr w:rsidR="0031032D" w14:paraId="2BABD132" w14:textId="77777777">
        <w:trPr>
          <w:trHeight w:val="1778"/>
        </w:trPr>
        <w:tc>
          <w:tcPr>
            <w:tcW w:w="5137" w:type="dxa"/>
            <w:gridSpan w:val="2"/>
            <w:tcBorders>
              <w:bottom w:val="single" w:sz="12" w:space="0" w:color="000000"/>
            </w:tcBorders>
            <w:vAlign w:val="center"/>
          </w:tcPr>
          <w:p w14:paraId="32E4A7DD" w14:textId="77777777" w:rsidR="0031032D" w:rsidRDefault="00E47860">
            <w:pPr>
              <w:pBdr>
                <w:top w:val="nil"/>
                <w:left w:val="nil"/>
                <w:bottom w:val="nil"/>
                <w:right w:val="nil"/>
                <w:between w:val="nil"/>
              </w:pBdr>
              <w:ind w:left="87"/>
              <w:rPr>
                <w:rFonts w:ascii="Calibri" w:eastAsia="Calibri" w:hAnsi="Calibri" w:cs="Calibri"/>
                <w:b/>
                <w:color w:val="000000"/>
                <w:sz w:val="24"/>
                <w:szCs w:val="24"/>
              </w:rPr>
            </w:pPr>
            <w:r>
              <w:rPr>
                <w:rFonts w:ascii="Calibri" w:eastAsia="Calibri" w:hAnsi="Calibri" w:cs="Calibri"/>
                <w:b/>
                <w:color w:val="000000"/>
                <w:sz w:val="24"/>
                <w:szCs w:val="24"/>
              </w:rPr>
              <w:t>Medezeggenschapsraad</w:t>
            </w:r>
          </w:p>
        </w:tc>
        <w:tc>
          <w:tcPr>
            <w:tcW w:w="4500" w:type="dxa"/>
            <w:gridSpan w:val="2"/>
            <w:tcBorders>
              <w:bottom w:val="single" w:sz="12" w:space="0" w:color="000000"/>
            </w:tcBorders>
            <w:vAlign w:val="center"/>
          </w:tcPr>
          <w:p w14:paraId="0908A4ED" w14:textId="77777777" w:rsidR="0031032D" w:rsidRDefault="00E47860">
            <w:pPr>
              <w:pBdr>
                <w:top w:val="nil"/>
                <w:left w:val="nil"/>
                <w:bottom w:val="nil"/>
                <w:right w:val="nil"/>
                <w:between w:val="nil"/>
              </w:pBdr>
              <w:ind w:left="61"/>
              <w:rPr>
                <w:rFonts w:ascii="Calibri" w:eastAsia="Calibri" w:hAnsi="Calibri" w:cs="Calibri"/>
                <w:b/>
                <w:color w:val="000000"/>
                <w:sz w:val="24"/>
                <w:szCs w:val="24"/>
              </w:rPr>
            </w:pPr>
            <w:r>
              <w:rPr>
                <w:noProof/>
              </w:rPr>
              <w:drawing>
                <wp:anchor distT="0" distB="0" distL="114300" distR="114300" simplePos="0" relativeHeight="251658240" behindDoc="0" locked="0" layoutInCell="1" hidden="0" allowOverlap="1" wp14:anchorId="35B1D683" wp14:editId="19FD90C7">
                  <wp:simplePos x="0" y="0"/>
                  <wp:positionH relativeFrom="column">
                    <wp:posOffset>265430</wp:posOffset>
                  </wp:positionH>
                  <wp:positionV relativeFrom="paragraph">
                    <wp:posOffset>-135890</wp:posOffset>
                  </wp:positionV>
                  <wp:extent cx="2057400" cy="108394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57400" cy="1083945"/>
                          </a:xfrm>
                          <a:prstGeom prst="rect">
                            <a:avLst/>
                          </a:prstGeom>
                          <a:ln/>
                        </pic:spPr>
                      </pic:pic>
                    </a:graphicData>
                  </a:graphic>
                  <wp14:sizeRelH relativeFrom="margin">
                    <wp14:pctWidth>0</wp14:pctWidth>
                  </wp14:sizeRelH>
                  <wp14:sizeRelV relativeFrom="margin">
                    <wp14:pctHeight>0</wp14:pctHeight>
                  </wp14:sizeRelV>
                </wp:anchor>
              </w:drawing>
            </w:r>
          </w:p>
        </w:tc>
      </w:tr>
      <w:tr w:rsidR="0031032D" w14:paraId="0550F018" w14:textId="77777777">
        <w:tc>
          <w:tcPr>
            <w:tcW w:w="9637" w:type="dxa"/>
            <w:gridSpan w:val="4"/>
            <w:tcBorders>
              <w:top w:val="single" w:sz="12" w:space="0" w:color="000000"/>
              <w:left w:val="nil"/>
              <w:bottom w:val="single" w:sz="12" w:space="0" w:color="000000"/>
              <w:right w:val="nil"/>
            </w:tcBorders>
            <w:vAlign w:val="center"/>
          </w:tcPr>
          <w:p w14:paraId="79852E5F" w14:textId="77777777" w:rsidR="0031032D" w:rsidRDefault="0031032D">
            <w:pPr>
              <w:pBdr>
                <w:top w:val="nil"/>
                <w:left w:val="nil"/>
                <w:bottom w:val="nil"/>
                <w:right w:val="nil"/>
                <w:between w:val="nil"/>
              </w:pBdr>
              <w:ind w:left="87"/>
              <w:rPr>
                <w:rFonts w:ascii="Calibri" w:eastAsia="Calibri" w:hAnsi="Calibri" w:cs="Calibri"/>
                <w:color w:val="000000"/>
                <w:sz w:val="20"/>
                <w:szCs w:val="20"/>
              </w:rPr>
            </w:pPr>
          </w:p>
        </w:tc>
      </w:tr>
      <w:tr w:rsidR="0031032D" w14:paraId="44F1E6B2" w14:textId="77777777">
        <w:tc>
          <w:tcPr>
            <w:tcW w:w="1257" w:type="dxa"/>
            <w:tcBorders>
              <w:top w:val="single" w:sz="12" w:space="0" w:color="000000"/>
            </w:tcBorders>
          </w:tcPr>
          <w:p w14:paraId="0D178CAF" w14:textId="77777777" w:rsidR="0031032D" w:rsidRDefault="00E47860">
            <w:pPr>
              <w:pBdr>
                <w:top w:val="nil"/>
                <w:left w:val="nil"/>
                <w:bottom w:val="nil"/>
                <w:right w:val="nil"/>
                <w:between w:val="nil"/>
              </w:pBdr>
              <w:ind w:left="87"/>
              <w:rPr>
                <w:rFonts w:ascii="Calibri" w:eastAsia="Calibri" w:hAnsi="Calibri" w:cs="Calibri"/>
                <w:b/>
                <w:color w:val="000000"/>
                <w:sz w:val="20"/>
                <w:szCs w:val="20"/>
              </w:rPr>
            </w:pPr>
            <w:r>
              <w:rPr>
                <w:rFonts w:ascii="Calibri" w:eastAsia="Calibri" w:hAnsi="Calibri" w:cs="Calibri"/>
                <w:b/>
                <w:color w:val="000000"/>
                <w:sz w:val="20"/>
                <w:szCs w:val="20"/>
              </w:rPr>
              <w:t>Verslag</w:t>
            </w:r>
          </w:p>
        </w:tc>
        <w:tc>
          <w:tcPr>
            <w:tcW w:w="3880" w:type="dxa"/>
            <w:tcBorders>
              <w:top w:val="single" w:sz="12" w:space="0" w:color="000000"/>
            </w:tcBorders>
          </w:tcPr>
          <w:p w14:paraId="5B7CBF62" w14:textId="77777777" w:rsidR="0031032D" w:rsidRDefault="0031032D">
            <w:pPr>
              <w:pBdr>
                <w:top w:val="nil"/>
                <w:left w:val="nil"/>
                <w:bottom w:val="nil"/>
                <w:right w:val="nil"/>
                <w:between w:val="nil"/>
              </w:pBdr>
              <w:ind w:left="90"/>
              <w:rPr>
                <w:rFonts w:ascii="Calibri" w:eastAsia="Calibri" w:hAnsi="Calibri" w:cs="Calibri"/>
                <w:color w:val="000000"/>
                <w:sz w:val="20"/>
                <w:szCs w:val="20"/>
              </w:rPr>
            </w:pPr>
          </w:p>
        </w:tc>
        <w:tc>
          <w:tcPr>
            <w:tcW w:w="1350" w:type="dxa"/>
            <w:tcBorders>
              <w:top w:val="single" w:sz="12" w:space="0" w:color="000000"/>
            </w:tcBorders>
          </w:tcPr>
          <w:p w14:paraId="5BC6FA13" w14:textId="77777777" w:rsidR="0031032D" w:rsidRDefault="00E47860">
            <w:pPr>
              <w:pBdr>
                <w:top w:val="nil"/>
                <w:left w:val="nil"/>
                <w:bottom w:val="nil"/>
                <w:right w:val="nil"/>
                <w:between w:val="nil"/>
              </w:pBdr>
              <w:ind w:left="87"/>
              <w:rPr>
                <w:rFonts w:ascii="Calibri" w:eastAsia="Calibri" w:hAnsi="Calibri" w:cs="Calibri"/>
                <w:b/>
                <w:color w:val="000000"/>
                <w:sz w:val="20"/>
                <w:szCs w:val="20"/>
              </w:rPr>
            </w:pPr>
            <w:r>
              <w:rPr>
                <w:rFonts w:ascii="Calibri" w:eastAsia="Calibri" w:hAnsi="Calibri" w:cs="Calibri"/>
                <w:b/>
                <w:color w:val="000000"/>
                <w:sz w:val="20"/>
                <w:szCs w:val="20"/>
              </w:rPr>
              <w:t>Versie</w:t>
            </w:r>
          </w:p>
        </w:tc>
        <w:tc>
          <w:tcPr>
            <w:tcW w:w="3150" w:type="dxa"/>
            <w:tcBorders>
              <w:top w:val="single" w:sz="12" w:space="0" w:color="000000"/>
            </w:tcBorders>
          </w:tcPr>
          <w:p w14:paraId="7B74A52F" w14:textId="77777777" w:rsidR="0031032D" w:rsidRDefault="00E47860">
            <w:pPr>
              <w:pBdr>
                <w:top w:val="nil"/>
                <w:left w:val="nil"/>
                <w:bottom w:val="nil"/>
                <w:right w:val="nil"/>
                <w:between w:val="nil"/>
              </w:pBdr>
              <w:ind w:left="87"/>
              <w:rPr>
                <w:rFonts w:ascii="Calibri" w:eastAsia="Calibri" w:hAnsi="Calibri" w:cs="Calibri"/>
                <w:color w:val="000000"/>
                <w:sz w:val="20"/>
                <w:szCs w:val="20"/>
              </w:rPr>
            </w:pPr>
            <w:r>
              <w:rPr>
                <w:rFonts w:ascii="Calibri" w:eastAsia="Calibri" w:hAnsi="Calibri" w:cs="Calibri"/>
                <w:color w:val="000000"/>
                <w:sz w:val="20"/>
                <w:szCs w:val="20"/>
              </w:rPr>
              <w:t>1</w:t>
            </w:r>
          </w:p>
        </w:tc>
      </w:tr>
      <w:tr w:rsidR="0031032D" w14:paraId="797E390C" w14:textId="77777777">
        <w:tc>
          <w:tcPr>
            <w:tcW w:w="1257" w:type="dxa"/>
            <w:vAlign w:val="bottom"/>
          </w:tcPr>
          <w:p w14:paraId="0F2C26CA" w14:textId="77777777" w:rsidR="0031032D" w:rsidRDefault="00E47860">
            <w:pPr>
              <w:pBdr>
                <w:top w:val="nil"/>
                <w:left w:val="nil"/>
                <w:bottom w:val="nil"/>
                <w:right w:val="nil"/>
                <w:between w:val="nil"/>
              </w:pBdr>
              <w:ind w:left="87"/>
              <w:rPr>
                <w:rFonts w:ascii="Calibri" w:eastAsia="Calibri" w:hAnsi="Calibri" w:cs="Calibri"/>
                <w:b/>
                <w:color w:val="000000"/>
                <w:sz w:val="20"/>
                <w:szCs w:val="20"/>
              </w:rPr>
            </w:pPr>
            <w:bookmarkStart w:id="0" w:name="gjdgxs" w:colFirst="0" w:colLast="0"/>
            <w:bookmarkEnd w:id="0"/>
            <w:r>
              <w:rPr>
                <w:rFonts w:ascii="Calibri" w:eastAsia="Calibri" w:hAnsi="Calibri" w:cs="Calibri"/>
                <w:b/>
                <w:color w:val="000000"/>
                <w:sz w:val="20"/>
                <w:szCs w:val="20"/>
              </w:rPr>
              <w:t>Datum</w:t>
            </w:r>
          </w:p>
        </w:tc>
        <w:tc>
          <w:tcPr>
            <w:tcW w:w="3880" w:type="dxa"/>
            <w:vAlign w:val="bottom"/>
          </w:tcPr>
          <w:p w14:paraId="2BD8CAFB" w14:textId="77777777" w:rsidR="0031032D" w:rsidRDefault="00937303">
            <w:pPr>
              <w:pBdr>
                <w:top w:val="nil"/>
                <w:left w:val="nil"/>
                <w:bottom w:val="nil"/>
                <w:right w:val="nil"/>
                <w:between w:val="nil"/>
              </w:pBdr>
              <w:ind w:left="90"/>
              <w:rPr>
                <w:rFonts w:ascii="Calibri" w:eastAsia="Calibri" w:hAnsi="Calibri" w:cs="Calibri"/>
                <w:color w:val="000000"/>
                <w:sz w:val="20"/>
                <w:szCs w:val="20"/>
              </w:rPr>
            </w:pPr>
            <w:r>
              <w:rPr>
                <w:rFonts w:ascii="Calibri" w:eastAsia="Calibri" w:hAnsi="Calibri" w:cs="Calibri"/>
                <w:color w:val="000000"/>
                <w:sz w:val="20"/>
                <w:szCs w:val="20"/>
              </w:rPr>
              <w:t xml:space="preserve">09 </w:t>
            </w:r>
            <w:r w:rsidR="0021054D">
              <w:rPr>
                <w:rFonts w:ascii="Calibri" w:eastAsia="Calibri" w:hAnsi="Calibri" w:cs="Calibri"/>
                <w:color w:val="000000"/>
                <w:sz w:val="20"/>
                <w:szCs w:val="20"/>
              </w:rPr>
              <w:t>november</w:t>
            </w:r>
            <w:r>
              <w:rPr>
                <w:rFonts w:ascii="Calibri" w:eastAsia="Calibri" w:hAnsi="Calibri" w:cs="Calibri"/>
                <w:color w:val="000000"/>
                <w:sz w:val="20"/>
                <w:szCs w:val="20"/>
              </w:rPr>
              <w:t xml:space="preserve"> 2023</w:t>
            </w:r>
          </w:p>
        </w:tc>
        <w:tc>
          <w:tcPr>
            <w:tcW w:w="1350" w:type="dxa"/>
          </w:tcPr>
          <w:p w14:paraId="36EFD07B" w14:textId="77777777" w:rsidR="0031032D" w:rsidRDefault="00E47860">
            <w:pPr>
              <w:pBdr>
                <w:top w:val="nil"/>
                <w:left w:val="nil"/>
                <w:bottom w:val="nil"/>
                <w:right w:val="nil"/>
                <w:between w:val="nil"/>
              </w:pBdr>
              <w:ind w:left="87"/>
              <w:rPr>
                <w:rFonts w:ascii="Calibri" w:eastAsia="Calibri" w:hAnsi="Calibri" w:cs="Calibri"/>
                <w:b/>
                <w:color w:val="000000"/>
                <w:sz w:val="20"/>
                <w:szCs w:val="20"/>
              </w:rPr>
            </w:pPr>
            <w:r>
              <w:rPr>
                <w:rFonts w:ascii="Calibri" w:eastAsia="Calibri" w:hAnsi="Calibri" w:cs="Calibri"/>
                <w:b/>
                <w:color w:val="000000"/>
                <w:sz w:val="20"/>
                <w:szCs w:val="20"/>
              </w:rPr>
              <w:t>Plaats</w:t>
            </w:r>
          </w:p>
        </w:tc>
        <w:tc>
          <w:tcPr>
            <w:tcW w:w="3150" w:type="dxa"/>
          </w:tcPr>
          <w:p w14:paraId="291DDB99" w14:textId="77777777" w:rsidR="0031032D" w:rsidRDefault="00E47860">
            <w:pPr>
              <w:pBdr>
                <w:top w:val="nil"/>
                <w:left w:val="nil"/>
                <w:bottom w:val="nil"/>
                <w:right w:val="nil"/>
                <w:between w:val="nil"/>
              </w:pBdr>
              <w:ind w:left="87"/>
              <w:rPr>
                <w:rFonts w:ascii="Calibri" w:eastAsia="Calibri" w:hAnsi="Calibri" w:cs="Calibri"/>
                <w:color w:val="000000"/>
                <w:sz w:val="20"/>
                <w:szCs w:val="20"/>
              </w:rPr>
            </w:pPr>
            <w:r>
              <w:rPr>
                <w:rFonts w:ascii="Calibri" w:eastAsia="Calibri" w:hAnsi="Calibri" w:cs="Calibri"/>
                <w:color w:val="000000"/>
                <w:sz w:val="20"/>
                <w:szCs w:val="20"/>
              </w:rPr>
              <w:t>Borculo</w:t>
            </w:r>
          </w:p>
        </w:tc>
      </w:tr>
      <w:tr w:rsidR="0031032D" w14:paraId="6079DDF5" w14:textId="77777777">
        <w:tc>
          <w:tcPr>
            <w:tcW w:w="1257" w:type="dxa"/>
          </w:tcPr>
          <w:p w14:paraId="7A5F7199" w14:textId="77777777" w:rsidR="0031032D" w:rsidRDefault="00E47860">
            <w:pPr>
              <w:pBdr>
                <w:top w:val="nil"/>
                <w:left w:val="nil"/>
                <w:bottom w:val="nil"/>
                <w:right w:val="nil"/>
                <w:between w:val="nil"/>
              </w:pBdr>
              <w:ind w:left="87"/>
              <w:rPr>
                <w:rFonts w:ascii="Calibri" w:eastAsia="Calibri" w:hAnsi="Calibri" w:cs="Calibri"/>
                <w:b/>
                <w:color w:val="000000"/>
                <w:sz w:val="20"/>
                <w:szCs w:val="20"/>
              </w:rPr>
            </w:pPr>
            <w:bookmarkStart w:id="1" w:name="30j0zll" w:colFirst="0" w:colLast="0"/>
            <w:bookmarkEnd w:id="1"/>
            <w:r>
              <w:rPr>
                <w:rFonts w:ascii="Calibri" w:eastAsia="Calibri" w:hAnsi="Calibri" w:cs="Calibri"/>
                <w:b/>
                <w:color w:val="000000"/>
                <w:sz w:val="20"/>
                <w:szCs w:val="20"/>
              </w:rPr>
              <w:t>Notulist</w:t>
            </w:r>
          </w:p>
        </w:tc>
        <w:tc>
          <w:tcPr>
            <w:tcW w:w="3880" w:type="dxa"/>
          </w:tcPr>
          <w:p w14:paraId="3A95FEAE" w14:textId="77777777" w:rsidR="0031032D" w:rsidRDefault="0031032D">
            <w:pPr>
              <w:pBdr>
                <w:top w:val="nil"/>
                <w:left w:val="nil"/>
                <w:bottom w:val="nil"/>
                <w:right w:val="nil"/>
                <w:between w:val="nil"/>
              </w:pBdr>
              <w:ind w:left="90"/>
              <w:rPr>
                <w:rFonts w:ascii="Calibri" w:eastAsia="Calibri" w:hAnsi="Calibri" w:cs="Calibri"/>
                <w:color w:val="000000"/>
                <w:sz w:val="20"/>
                <w:szCs w:val="20"/>
              </w:rPr>
            </w:pPr>
          </w:p>
        </w:tc>
        <w:tc>
          <w:tcPr>
            <w:tcW w:w="1350" w:type="dxa"/>
          </w:tcPr>
          <w:p w14:paraId="27583C0B" w14:textId="77777777" w:rsidR="0031032D" w:rsidRDefault="0031032D">
            <w:pPr>
              <w:pBdr>
                <w:top w:val="nil"/>
                <w:left w:val="nil"/>
                <w:bottom w:val="nil"/>
                <w:right w:val="nil"/>
                <w:between w:val="nil"/>
              </w:pBdr>
              <w:ind w:left="87"/>
              <w:rPr>
                <w:rFonts w:ascii="Calibri" w:eastAsia="Calibri" w:hAnsi="Calibri" w:cs="Calibri"/>
                <w:b/>
                <w:color w:val="000000"/>
                <w:sz w:val="20"/>
                <w:szCs w:val="20"/>
              </w:rPr>
            </w:pPr>
          </w:p>
        </w:tc>
        <w:tc>
          <w:tcPr>
            <w:tcW w:w="3150" w:type="dxa"/>
          </w:tcPr>
          <w:p w14:paraId="7F043BDF" w14:textId="77777777" w:rsidR="0031032D" w:rsidRDefault="0031032D">
            <w:pPr>
              <w:pBdr>
                <w:top w:val="nil"/>
                <w:left w:val="nil"/>
                <w:bottom w:val="nil"/>
                <w:right w:val="nil"/>
                <w:between w:val="nil"/>
              </w:pBdr>
              <w:ind w:left="87"/>
              <w:rPr>
                <w:rFonts w:ascii="Calibri" w:eastAsia="Calibri" w:hAnsi="Calibri" w:cs="Calibri"/>
                <w:color w:val="000000"/>
                <w:sz w:val="20"/>
                <w:szCs w:val="20"/>
              </w:rPr>
            </w:pPr>
          </w:p>
        </w:tc>
      </w:tr>
      <w:tr w:rsidR="00696942" w14:paraId="1D6A2690" w14:textId="77777777">
        <w:tc>
          <w:tcPr>
            <w:tcW w:w="1257" w:type="dxa"/>
          </w:tcPr>
          <w:p w14:paraId="3E44FB43" w14:textId="77777777" w:rsidR="00696942" w:rsidRDefault="00696942" w:rsidP="00696942">
            <w:pPr>
              <w:pBdr>
                <w:top w:val="nil"/>
                <w:left w:val="nil"/>
                <w:bottom w:val="nil"/>
                <w:right w:val="nil"/>
                <w:between w:val="nil"/>
              </w:pBdr>
              <w:ind w:left="87"/>
              <w:rPr>
                <w:rFonts w:ascii="Calibri" w:eastAsia="Calibri" w:hAnsi="Calibri" w:cs="Calibri"/>
                <w:b/>
                <w:color w:val="000000"/>
                <w:sz w:val="20"/>
                <w:szCs w:val="20"/>
              </w:rPr>
            </w:pPr>
            <w:r>
              <w:rPr>
                <w:rFonts w:ascii="Calibri" w:eastAsia="Calibri" w:hAnsi="Calibri" w:cs="Calibri"/>
                <w:b/>
                <w:color w:val="000000"/>
                <w:sz w:val="20"/>
                <w:szCs w:val="20"/>
              </w:rPr>
              <w:t>Voorzitter</w:t>
            </w:r>
          </w:p>
        </w:tc>
        <w:tc>
          <w:tcPr>
            <w:tcW w:w="3880" w:type="dxa"/>
          </w:tcPr>
          <w:p w14:paraId="77680B75" w14:textId="77777777" w:rsidR="00696942" w:rsidRDefault="00696942" w:rsidP="00696942">
            <w:pPr>
              <w:pBdr>
                <w:top w:val="nil"/>
                <w:left w:val="nil"/>
                <w:bottom w:val="nil"/>
                <w:right w:val="nil"/>
                <w:between w:val="nil"/>
              </w:pBdr>
              <w:ind w:left="90"/>
              <w:rPr>
                <w:rFonts w:ascii="Calibri" w:eastAsia="Calibri" w:hAnsi="Calibri" w:cs="Calibri"/>
                <w:color w:val="000000"/>
                <w:sz w:val="20"/>
                <w:szCs w:val="20"/>
              </w:rPr>
            </w:pPr>
            <w:r>
              <w:rPr>
                <w:rFonts w:ascii="Calibri" w:eastAsia="Calibri" w:hAnsi="Calibri" w:cs="Calibri"/>
                <w:color w:val="000000"/>
                <w:sz w:val="20"/>
                <w:szCs w:val="20"/>
              </w:rPr>
              <w:t>Stef Doornewaard</w:t>
            </w:r>
          </w:p>
        </w:tc>
        <w:tc>
          <w:tcPr>
            <w:tcW w:w="1350" w:type="dxa"/>
          </w:tcPr>
          <w:p w14:paraId="6D8C8AB3" w14:textId="77777777" w:rsidR="00696942" w:rsidRDefault="00696942" w:rsidP="00696942">
            <w:pPr>
              <w:pBdr>
                <w:top w:val="nil"/>
                <w:left w:val="nil"/>
                <w:bottom w:val="nil"/>
                <w:right w:val="nil"/>
                <w:between w:val="nil"/>
              </w:pBdr>
              <w:ind w:left="87"/>
              <w:rPr>
                <w:rFonts w:ascii="Calibri" w:eastAsia="Calibri" w:hAnsi="Calibri" w:cs="Calibri"/>
                <w:b/>
                <w:color w:val="000000"/>
                <w:sz w:val="20"/>
                <w:szCs w:val="20"/>
              </w:rPr>
            </w:pPr>
          </w:p>
        </w:tc>
        <w:tc>
          <w:tcPr>
            <w:tcW w:w="3150" w:type="dxa"/>
          </w:tcPr>
          <w:p w14:paraId="43B1F754" w14:textId="77777777" w:rsidR="00696942" w:rsidRDefault="00696942" w:rsidP="00696942">
            <w:pPr>
              <w:pBdr>
                <w:top w:val="nil"/>
                <w:left w:val="nil"/>
                <w:bottom w:val="nil"/>
                <w:right w:val="nil"/>
                <w:between w:val="nil"/>
              </w:pBdr>
              <w:ind w:left="87"/>
              <w:rPr>
                <w:rFonts w:ascii="Calibri" w:eastAsia="Calibri" w:hAnsi="Calibri" w:cs="Calibri"/>
                <w:color w:val="000000"/>
                <w:sz w:val="20"/>
                <w:szCs w:val="20"/>
              </w:rPr>
            </w:pPr>
          </w:p>
        </w:tc>
      </w:tr>
      <w:tr w:rsidR="00696942" w14:paraId="080C1F67" w14:textId="77777777">
        <w:tc>
          <w:tcPr>
            <w:tcW w:w="9637" w:type="dxa"/>
            <w:gridSpan w:val="4"/>
            <w:tcBorders>
              <w:top w:val="single" w:sz="12" w:space="0" w:color="000000"/>
              <w:left w:val="nil"/>
              <w:bottom w:val="single" w:sz="12" w:space="0" w:color="000000"/>
              <w:right w:val="nil"/>
            </w:tcBorders>
            <w:vAlign w:val="center"/>
          </w:tcPr>
          <w:p w14:paraId="0C561C03" w14:textId="16334A80" w:rsidR="00696942" w:rsidRDefault="00696942" w:rsidP="00696942">
            <w:pPr>
              <w:pBdr>
                <w:top w:val="nil"/>
                <w:left w:val="nil"/>
                <w:bottom w:val="nil"/>
                <w:right w:val="nil"/>
                <w:between w:val="nil"/>
              </w:pBdr>
              <w:ind w:left="87"/>
              <w:rPr>
                <w:color w:val="000000"/>
                <w:sz w:val="20"/>
                <w:szCs w:val="20"/>
              </w:rPr>
            </w:pPr>
            <w:r>
              <w:rPr>
                <w:color w:val="000000"/>
                <w:sz w:val="20"/>
                <w:szCs w:val="20"/>
              </w:rPr>
              <w:t xml:space="preserve">Aanwezig: </w:t>
            </w:r>
            <w:r w:rsidR="00621697">
              <w:rPr>
                <w:color w:val="000000"/>
                <w:sz w:val="20"/>
                <w:szCs w:val="20"/>
              </w:rPr>
              <w:t>Stef, Kevin, Marloes, Lizzy, Heidi, Esther, Jet, Jaap, Co, Henry</w:t>
            </w:r>
          </w:p>
          <w:p w14:paraId="5E7D4D52" w14:textId="77777777" w:rsidR="00696942" w:rsidRDefault="00696942" w:rsidP="00696942">
            <w:pPr>
              <w:pBdr>
                <w:top w:val="nil"/>
                <w:left w:val="nil"/>
                <w:bottom w:val="nil"/>
                <w:right w:val="nil"/>
                <w:between w:val="nil"/>
              </w:pBdr>
              <w:rPr>
                <w:color w:val="000000"/>
                <w:sz w:val="20"/>
                <w:szCs w:val="20"/>
              </w:rPr>
            </w:pPr>
            <w:r>
              <w:rPr>
                <w:color w:val="000000"/>
                <w:sz w:val="20"/>
                <w:szCs w:val="20"/>
              </w:rPr>
              <w:t xml:space="preserve"> Afwezig:</w:t>
            </w:r>
          </w:p>
        </w:tc>
      </w:tr>
    </w:tbl>
    <w:p w14:paraId="541D7960" w14:textId="77777777" w:rsidR="0031032D" w:rsidRDefault="0031032D">
      <w:pPr>
        <w:ind w:left="360"/>
        <w:rPr>
          <w:rFonts w:ascii="Calibri" w:eastAsia="Calibri" w:hAnsi="Calibri" w:cs="Calibri"/>
          <w:b/>
        </w:rPr>
      </w:pPr>
    </w:p>
    <w:tbl>
      <w:tblPr>
        <w:tblStyle w:val="a0"/>
        <w:tblW w:w="9516" w:type="dxa"/>
        <w:tblInd w:w="108" w:type="dxa"/>
        <w:tblBorders>
          <w:top w:val="single" w:sz="12" w:space="0" w:color="000000"/>
          <w:left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540"/>
        <w:gridCol w:w="8976"/>
      </w:tblGrid>
      <w:tr w:rsidR="0031032D" w14:paraId="039B95CC" w14:textId="77777777" w:rsidTr="00CB1083">
        <w:tc>
          <w:tcPr>
            <w:tcW w:w="540" w:type="dxa"/>
            <w:tcBorders>
              <w:top w:val="single" w:sz="12" w:space="0" w:color="auto"/>
              <w:left w:val="single" w:sz="12" w:space="0" w:color="auto"/>
              <w:bottom w:val="single" w:sz="12" w:space="0" w:color="000000"/>
            </w:tcBorders>
            <w:shd w:val="clear" w:color="auto" w:fill="000080"/>
          </w:tcPr>
          <w:p w14:paraId="09C6323E" w14:textId="77777777" w:rsidR="0031032D" w:rsidRDefault="00E47860" w:rsidP="004128CF">
            <w:pPr>
              <w:jc w:val="center"/>
              <w:rPr>
                <w:rFonts w:ascii="Calibri" w:eastAsia="Calibri" w:hAnsi="Calibri" w:cs="Calibri"/>
                <w:b/>
                <w:color w:val="FFFFFF"/>
                <w:sz w:val="20"/>
                <w:szCs w:val="20"/>
              </w:rPr>
            </w:pPr>
            <w:bookmarkStart w:id="2" w:name="1fob9te" w:colFirst="0" w:colLast="0"/>
            <w:bookmarkEnd w:id="2"/>
            <w:r>
              <w:rPr>
                <w:rFonts w:ascii="Calibri" w:eastAsia="Calibri" w:hAnsi="Calibri" w:cs="Calibri"/>
                <w:b/>
                <w:color w:val="FFFFFF"/>
                <w:sz w:val="20"/>
                <w:szCs w:val="20"/>
              </w:rPr>
              <w:t>Nr.</w:t>
            </w:r>
          </w:p>
        </w:tc>
        <w:tc>
          <w:tcPr>
            <w:tcW w:w="8976" w:type="dxa"/>
            <w:tcBorders>
              <w:top w:val="single" w:sz="12" w:space="0" w:color="auto"/>
              <w:bottom w:val="single" w:sz="12" w:space="0" w:color="000000"/>
              <w:right w:val="single" w:sz="12" w:space="0" w:color="auto"/>
            </w:tcBorders>
            <w:shd w:val="clear" w:color="auto" w:fill="000080"/>
          </w:tcPr>
          <w:p w14:paraId="13822A40" w14:textId="77777777" w:rsidR="0031032D" w:rsidRDefault="00E47860" w:rsidP="004128CF">
            <w:pPr>
              <w:jc w:val="both"/>
              <w:rPr>
                <w:rFonts w:ascii="Calibri" w:eastAsia="Calibri" w:hAnsi="Calibri" w:cs="Calibri"/>
                <w:b/>
                <w:color w:val="FFFFFF"/>
                <w:sz w:val="20"/>
                <w:szCs w:val="20"/>
              </w:rPr>
            </w:pPr>
            <w:bookmarkStart w:id="3" w:name="3znysh7" w:colFirst="0" w:colLast="0"/>
            <w:bookmarkEnd w:id="3"/>
            <w:r>
              <w:rPr>
                <w:rFonts w:ascii="Calibri" w:eastAsia="Calibri" w:hAnsi="Calibri" w:cs="Calibri"/>
                <w:b/>
                <w:color w:val="FFFFFF"/>
                <w:sz w:val="20"/>
                <w:szCs w:val="20"/>
              </w:rPr>
              <w:t>Verslag</w:t>
            </w:r>
          </w:p>
        </w:tc>
      </w:tr>
      <w:tr w:rsidR="0031032D" w14:paraId="328833C5" w14:textId="77777777" w:rsidTr="00CB1083">
        <w:tc>
          <w:tcPr>
            <w:tcW w:w="540" w:type="dxa"/>
            <w:tcBorders>
              <w:top w:val="single" w:sz="12" w:space="0" w:color="000000"/>
              <w:left w:val="single" w:sz="12" w:space="0" w:color="auto"/>
              <w:bottom w:val="single" w:sz="8" w:space="0" w:color="000000"/>
            </w:tcBorders>
            <w:shd w:val="clear" w:color="auto" w:fill="FFFF99"/>
          </w:tcPr>
          <w:p w14:paraId="02CE5D99" w14:textId="77777777" w:rsidR="0031032D" w:rsidRDefault="00E47860" w:rsidP="004128CF">
            <w:pPr>
              <w:jc w:val="right"/>
              <w:rPr>
                <w:rFonts w:ascii="Calibri" w:eastAsia="Calibri" w:hAnsi="Calibri" w:cs="Calibri"/>
                <w:b/>
                <w:sz w:val="20"/>
                <w:szCs w:val="20"/>
              </w:rPr>
            </w:pPr>
            <w:r>
              <w:rPr>
                <w:rFonts w:ascii="Calibri" w:eastAsia="Calibri" w:hAnsi="Calibri" w:cs="Calibri"/>
                <w:b/>
                <w:sz w:val="20"/>
                <w:szCs w:val="20"/>
              </w:rPr>
              <w:t>1.</w:t>
            </w:r>
          </w:p>
        </w:tc>
        <w:tc>
          <w:tcPr>
            <w:tcW w:w="8976" w:type="dxa"/>
            <w:tcBorders>
              <w:top w:val="single" w:sz="12" w:space="0" w:color="000000"/>
              <w:bottom w:val="single" w:sz="8" w:space="0" w:color="000000"/>
              <w:right w:val="single" w:sz="12" w:space="0" w:color="auto"/>
            </w:tcBorders>
            <w:shd w:val="clear" w:color="auto" w:fill="FFFF99"/>
          </w:tcPr>
          <w:p w14:paraId="41E969AF" w14:textId="77777777" w:rsidR="0031032D" w:rsidRDefault="00E47860" w:rsidP="004128CF">
            <w:pPr>
              <w:jc w:val="both"/>
              <w:rPr>
                <w:rFonts w:ascii="Calibri" w:eastAsia="Calibri" w:hAnsi="Calibri" w:cs="Calibri"/>
                <w:b/>
                <w:sz w:val="20"/>
                <w:szCs w:val="20"/>
              </w:rPr>
            </w:pPr>
            <w:r>
              <w:rPr>
                <w:rFonts w:ascii="Calibri" w:eastAsia="Calibri" w:hAnsi="Calibri" w:cs="Calibri"/>
                <w:b/>
                <w:sz w:val="20"/>
                <w:szCs w:val="20"/>
              </w:rPr>
              <w:t>Opening / Mededelingen</w:t>
            </w:r>
          </w:p>
        </w:tc>
      </w:tr>
      <w:tr w:rsidR="0031032D" w14:paraId="283CB589" w14:textId="77777777" w:rsidTr="00CB1083">
        <w:trPr>
          <w:trHeight w:val="278"/>
        </w:trPr>
        <w:tc>
          <w:tcPr>
            <w:tcW w:w="540" w:type="dxa"/>
            <w:tcBorders>
              <w:top w:val="single" w:sz="8" w:space="0" w:color="000000"/>
              <w:left w:val="single" w:sz="12" w:space="0" w:color="auto"/>
            </w:tcBorders>
          </w:tcPr>
          <w:p w14:paraId="2E36EB34" w14:textId="77777777" w:rsidR="0031032D" w:rsidRDefault="0031032D" w:rsidP="004128CF">
            <w:pPr>
              <w:jc w:val="right"/>
              <w:rPr>
                <w:rFonts w:ascii="Calibri" w:eastAsia="Calibri" w:hAnsi="Calibri" w:cs="Calibri"/>
                <w:i/>
                <w:sz w:val="20"/>
                <w:szCs w:val="20"/>
              </w:rPr>
            </w:pPr>
          </w:p>
        </w:tc>
        <w:tc>
          <w:tcPr>
            <w:tcW w:w="8976" w:type="dxa"/>
            <w:tcBorders>
              <w:top w:val="single" w:sz="8" w:space="0" w:color="000000"/>
              <w:right w:val="single" w:sz="12" w:space="0" w:color="auto"/>
            </w:tcBorders>
          </w:tcPr>
          <w:p w14:paraId="0BE9ED2E" w14:textId="77777777" w:rsidR="0031032D" w:rsidRDefault="0031032D" w:rsidP="004128CF">
            <w:pPr>
              <w:jc w:val="both"/>
            </w:pPr>
          </w:p>
        </w:tc>
      </w:tr>
      <w:tr w:rsidR="0031032D" w14:paraId="13A45D4D" w14:textId="77777777" w:rsidTr="00CB1083">
        <w:tc>
          <w:tcPr>
            <w:tcW w:w="540" w:type="dxa"/>
            <w:tcBorders>
              <w:left w:val="single" w:sz="12" w:space="0" w:color="auto"/>
              <w:bottom w:val="single" w:sz="8" w:space="0" w:color="000000"/>
            </w:tcBorders>
            <w:shd w:val="clear" w:color="auto" w:fill="FFFF99"/>
          </w:tcPr>
          <w:p w14:paraId="3C0D089C" w14:textId="77777777" w:rsidR="0031032D" w:rsidRDefault="00E47860" w:rsidP="004128CF">
            <w:pPr>
              <w:jc w:val="right"/>
              <w:rPr>
                <w:rFonts w:ascii="Calibri" w:eastAsia="Calibri" w:hAnsi="Calibri" w:cs="Calibri"/>
                <w:b/>
                <w:sz w:val="20"/>
                <w:szCs w:val="20"/>
              </w:rPr>
            </w:pPr>
            <w:r>
              <w:rPr>
                <w:rFonts w:ascii="Calibri" w:eastAsia="Calibri" w:hAnsi="Calibri" w:cs="Calibri"/>
                <w:b/>
                <w:sz w:val="20"/>
                <w:szCs w:val="20"/>
              </w:rPr>
              <w:t>2.</w:t>
            </w:r>
          </w:p>
        </w:tc>
        <w:tc>
          <w:tcPr>
            <w:tcW w:w="8976" w:type="dxa"/>
            <w:tcBorders>
              <w:bottom w:val="single" w:sz="8" w:space="0" w:color="000000"/>
              <w:right w:val="single" w:sz="12" w:space="0" w:color="auto"/>
            </w:tcBorders>
            <w:shd w:val="clear" w:color="auto" w:fill="FFFF99"/>
          </w:tcPr>
          <w:p w14:paraId="5B101938" w14:textId="77777777" w:rsidR="0031032D" w:rsidRDefault="00E47860" w:rsidP="004128CF">
            <w:pPr>
              <w:jc w:val="both"/>
              <w:rPr>
                <w:rFonts w:ascii="Calibri" w:eastAsia="Calibri" w:hAnsi="Calibri" w:cs="Calibri"/>
                <w:b/>
                <w:sz w:val="20"/>
                <w:szCs w:val="20"/>
              </w:rPr>
            </w:pPr>
            <w:r>
              <w:rPr>
                <w:rFonts w:ascii="Calibri" w:eastAsia="Calibri" w:hAnsi="Calibri" w:cs="Calibri"/>
                <w:b/>
                <w:sz w:val="20"/>
                <w:szCs w:val="20"/>
              </w:rPr>
              <w:t>Notulen / Actiepunten</w:t>
            </w:r>
          </w:p>
        </w:tc>
      </w:tr>
      <w:tr w:rsidR="0031032D" w14:paraId="1A5ADEE5" w14:textId="77777777" w:rsidTr="00CB1083">
        <w:trPr>
          <w:trHeight w:val="218"/>
        </w:trPr>
        <w:tc>
          <w:tcPr>
            <w:tcW w:w="540" w:type="dxa"/>
            <w:tcBorders>
              <w:top w:val="single" w:sz="8" w:space="0" w:color="000000"/>
              <w:left w:val="single" w:sz="12" w:space="0" w:color="auto"/>
              <w:bottom w:val="single" w:sz="8" w:space="0" w:color="auto"/>
            </w:tcBorders>
            <w:shd w:val="clear" w:color="auto" w:fill="auto"/>
          </w:tcPr>
          <w:p w14:paraId="239C124A" w14:textId="77777777" w:rsidR="0031032D" w:rsidRDefault="0031032D" w:rsidP="004128CF">
            <w:pPr>
              <w:jc w:val="right"/>
              <w:rPr>
                <w:rFonts w:ascii="Calibri" w:eastAsia="Calibri" w:hAnsi="Calibri" w:cs="Calibri"/>
                <w:b/>
                <w:sz w:val="20"/>
                <w:szCs w:val="20"/>
              </w:rPr>
            </w:pPr>
          </w:p>
        </w:tc>
        <w:tc>
          <w:tcPr>
            <w:tcW w:w="8976" w:type="dxa"/>
            <w:tcBorders>
              <w:top w:val="single" w:sz="8" w:space="0" w:color="000000"/>
              <w:bottom w:val="single" w:sz="8" w:space="0" w:color="auto"/>
              <w:right w:val="single" w:sz="12" w:space="0" w:color="auto"/>
            </w:tcBorders>
            <w:shd w:val="clear" w:color="auto" w:fill="auto"/>
          </w:tcPr>
          <w:p w14:paraId="35766704" w14:textId="77777777" w:rsidR="0031032D" w:rsidRDefault="0031032D" w:rsidP="004128CF">
            <w:pPr>
              <w:jc w:val="both"/>
              <w:rPr>
                <w:color w:val="FF0000"/>
              </w:rPr>
            </w:pPr>
          </w:p>
        </w:tc>
      </w:tr>
      <w:tr w:rsidR="00C75B5A" w:rsidRPr="00C75B5A" w14:paraId="2DD1ACB0" w14:textId="77777777" w:rsidTr="00CB1083">
        <w:trPr>
          <w:trHeight w:val="218"/>
        </w:trPr>
        <w:tc>
          <w:tcPr>
            <w:tcW w:w="540" w:type="dxa"/>
            <w:tcBorders>
              <w:top w:val="single" w:sz="8" w:space="0" w:color="auto"/>
              <w:left w:val="single" w:sz="12" w:space="0" w:color="auto"/>
              <w:bottom w:val="single" w:sz="8" w:space="0" w:color="auto"/>
            </w:tcBorders>
            <w:shd w:val="clear" w:color="auto" w:fill="FFFF99"/>
          </w:tcPr>
          <w:p w14:paraId="2B25B3E3" w14:textId="77777777" w:rsidR="00C75B5A" w:rsidRPr="00C75B5A" w:rsidRDefault="00C75B5A" w:rsidP="004128CF">
            <w:pPr>
              <w:jc w:val="right"/>
              <w:rPr>
                <w:rFonts w:ascii="Calibri" w:eastAsia="Calibri" w:hAnsi="Calibri" w:cs="Calibri"/>
                <w:b/>
                <w:sz w:val="20"/>
                <w:szCs w:val="20"/>
              </w:rPr>
            </w:pPr>
            <w:r w:rsidRPr="00C75B5A">
              <w:rPr>
                <w:rFonts w:ascii="Calibri" w:eastAsia="Calibri" w:hAnsi="Calibri" w:cs="Calibri"/>
                <w:b/>
                <w:sz w:val="20"/>
                <w:szCs w:val="20"/>
              </w:rPr>
              <w:t>3.</w:t>
            </w:r>
          </w:p>
        </w:tc>
        <w:tc>
          <w:tcPr>
            <w:tcW w:w="8976" w:type="dxa"/>
            <w:tcBorders>
              <w:top w:val="single" w:sz="8" w:space="0" w:color="auto"/>
              <w:bottom w:val="single" w:sz="8" w:space="0" w:color="auto"/>
              <w:right w:val="single" w:sz="12" w:space="0" w:color="auto"/>
            </w:tcBorders>
            <w:shd w:val="clear" w:color="auto" w:fill="FFFF99"/>
          </w:tcPr>
          <w:p w14:paraId="6072C3E2" w14:textId="77777777" w:rsidR="00C75B5A" w:rsidRPr="00C75B5A" w:rsidRDefault="00937303" w:rsidP="004128CF">
            <w:pPr>
              <w:jc w:val="both"/>
              <w:rPr>
                <w:rFonts w:asciiTheme="majorHAnsi" w:hAnsiTheme="majorHAnsi" w:cstheme="majorHAnsi"/>
                <w:b/>
                <w:sz w:val="20"/>
                <w:szCs w:val="20"/>
              </w:rPr>
            </w:pPr>
            <w:r>
              <w:rPr>
                <w:rFonts w:asciiTheme="majorHAnsi" w:hAnsiTheme="majorHAnsi" w:cstheme="majorHAnsi"/>
                <w:b/>
                <w:sz w:val="20"/>
                <w:szCs w:val="20"/>
              </w:rPr>
              <w:t>Afscheid Jaap en Welkom Marloes</w:t>
            </w:r>
          </w:p>
        </w:tc>
      </w:tr>
      <w:tr w:rsidR="00C75B5A" w:rsidRPr="00C75B5A" w14:paraId="2CECAECF" w14:textId="77777777" w:rsidTr="00CB1083">
        <w:trPr>
          <w:trHeight w:val="218"/>
        </w:trPr>
        <w:tc>
          <w:tcPr>
            <w:tcW w:w="540" w:type="dxa"/>
            <w:tcBorders>
              <w:top w:val="single" w:sz="8" w:space="0" w:color="auto"/>
              <w:left w:val="single" w:sz="12" w:space="0" w:color="auto"/>
              <w:bottom w:val="single" w:sz="8" w:space="0" w:color="000000"/>
            </w:tcBorders>
            <w:shd w:val="clear" w:color="auto" w:fill="auto"/>
          </w:tcPr>
          <w:p w14:paraId="5FDAB1E1" w14:textId="77777777" w:rsidR="00C75B5A" w:rsidRPr="00C75B5A" w:rsidRDefault="00C75B5A" w:rsidP="004128CF">
            <w:pPr>
              <w:jc w:val="right"/>
              <w:rPr>
                <w:rFonts w:ascii="Calibri" w:eastAsia="Calibri" w:hAnsi="Calibri" w:cs="Calibri"/>
                <w:b/>
                <w:sz w:val="20"/>
                <w:szCs w:val="20"/>
              </w:rPr>
            </w:pPr>
          </w:p>
        </w:tc>
        <w:tc>
          <w:tcPr>
            <w:tcW w:w="8976" w:type="dxa"/>
            <w:tcBorders>
              <w:top w:val="single" w:sz="8" w:space="0" w:color="auto"/>
              <w:bottom w:val="single" w:sz="8" w:space="0" w:color="000000"/>
              <w:right w:val="single" w:sz="12" w:space="0" w:color="auto"/>
            </w:tcBorders>
            <w:shd w:val="clear" w:color="auto" w:fill="auto"/>
          </w:tcPr>
          <w:p w14:paraId="63E6EBB0" w14:textId="77777777" w:rsidR="00C75B5A" w:rsidRPr="00C75B5A" w:rsidRDefault="00C75B5A" w:rsidP="004128CF">
            <w:pPr>
              <w:jc w:val="both"/>
              <w:rPr>
                <w:color w:val="FF0000"/>
              </w:rPr>
            </w:pPr>
          </w:p>
        </w:tc>
      </w:tr>
      <w:tr w:rsidR="0031032D" w14:paraId="17D0CB1A" w14:textId="77777777" w:rsidTr="00CB1083">
        <w:tc>
          <w:tcPr>
            <w:tcW w:w="540" w:type="dxa"/>
            <w:tcBorders>
              <w:top w:val="single" w:sz="4" w:space="0" w:color="000000"/>
              <w:left w:val="single" w:sz="12" w:space="0" w:color="auto"/>
              <w:bottom w:val="single" w:sz="4" w:space="0" w:color="000000"/>
            </w:tcBorders>
            <w:shd w:val="clear" w:color="auto" w:fill="FFFF99"/>
          </w:tcPr>
          <w:p w14:paraId="0EFAF5F2" w14:textId="77777777" w:rsidR="0031032D" w:rsidRDefault="00C75B5A" w:rsidP="004128CF">
            <w:pPr>
              <w:jc w:val="right"/>
              <w:rPr>
                <w:rFonts w:ascii="Calibri" w:eastAsia="Calibri" w:hAnsi="Calibri" w:cs="Calibri"/>
                <w:b/>
                <w:sz w:val="20"/>
                <w:szCs w:val="20"/>
              </w:rPr>
            </w:pPr>
            <w:r>
              <w:rPr>
                <w:rFonts w:ascii="Calibri" w:eastAsia="Calibri" w:hAnsi="Calibri" w:cs="Calibri"/>
                <w:b/>
                <w:sz w:val="20"/>
                <w:szCs w:val="20"/>
              </w:rPr>
              <w:t>4</w:t>
            </w:r>
            <w:r w:rsidR="00E47860">
              <w:rPr>
                <w:rFonts w:ascii="Calibri" w:eastAsia="Calibri" w:hAnsi="Calibri" w:cs="Calibri"/>
                <w:b/>
                <w:sz w:val="20"/>
                <w:szCs w:val="20"/>
              </w:rPr>
              <w:t>.</w:t>
            </w:r>
          </w:p>
        </w:tc>
        <w:tc>
          <w:tcPr>
            <w:tcW w:w="8976" w:type="dxa"/>
            <w:tcBorders>
              <w:top w:val="single" w:sz="4" w:space="0" w:color="000000"/>
              <w:bottom w:val="single" w:sz="4" w:space="0" w:color="000000"/>
              <w:right w:val="single" w:sz="12" w:space="0" w:color="auto"/>
            </w:tcBorders>
            <w:shd w:val="clear" w:color="auto" w:fill="FFFF99"/>
          </w:tcPr>
          <w:p w14:paraId="4CBA07F9" w14:textId="77777777" w:rsidR="0031032D" w:rsidRDefault="00937303" w:rsidP="004128CF">
            <w:pPr>
              <w:rPr>
                <w:rFonts w:ascii="Calibri" w:eastAsia="Calibri" w:hAnsi="Calibri" w:cs="Calibri"/>
                <w:b/>
                <w:sz w:val="20"/>
                <w:szCs w:val="20"/>
              </w:rPr>
            </w:pPr>
            <w:r>
              <w:rPr>
                <w:rFonts w:ascii="Calibri" w:eastAsia="Calibri" w:hAnsi="Calibri" w:cs="Calibri"/>
                <w:b/>
                <w:sz w:val="20"/>
                <w:szCs w:val="20"/>
              </w:rPr>
              <w:t xml:space="preserve">Brief “Vervangingspool” van </w:t>
            </w:r>
            <w:proofErr w:type="spellStart"/>
            <w:r>
              <w:rPr>
                <w:rFonts w:ascii="Calibri" w:eastAsia="Calibri" w:hAnsi="Calibri" w:cs="Calibri"/>
                <w:b/>
                <w:sz w:val="20"/>
                <w:szCs w:val="20"/>
              </w:rPr>
              <w:t>MR’en</w:t>
            </w:r>
            <w:proofErr w:type="spellEnd"/>
            <w:r>
              <w:rPr>
                <w:rFonts w:ascii="Calibri" w:eastAsia="Calibri" w:hAnsi="Calibri" w:cs="Calibri"/>
                <w:b/>
                <w:sz w:val="20"/>
                <w:szCs w:val="20"/>
              </w:rPr>
              <w:t xml:space="preserve"> via GMR</w:t>
            </w:r>
          </w:p>
        </w:tc>
      </w:tr>
      <w:tr w:rsidR="0031032D" w14:paraId="18475118" w14:textId="77777777" w:rsidTr="00CB1083">
        <w:tc>
          <w:tcPr>
            <w:tcW w:w="540" w:type="dxa"/>
            <w:tcBorders>
              <w:top w:val="single" w:sz="4" w:space="0" w:color="000000"/>
              <w:left w:val="single" w:sz="12" w:space="0" w:color="auto"/>
              <w:bottom w:val="single" w:sz="4" w:space="0" w:color="000000"/>
            </w:tcBorders>
          </w:tcPr>
          <w:p w14:paraId="400C70A6" w14:textId="77777777" w:rsidR="0031032D" w:rsidRDefault="0031032D" w:rsidP="004128CF">
            <w:pPr>
              <w:jc w:val="right"/>
              <w:rPr>
                <w:rFonts w:ascii="Calibri" w:eastAsia="Calibri" w:hAnsi="Calibri" w:cs="Calibri"/>
                <w:i/>
                <w:sz w:val="20"/>
                <w:szCs w:val="20"/>
              </w:rPr>
            </w:pPr>
          </w:p>
        </w:tc>
        <w:tc>
          <w:tcPr>
            <w:tcW w:w="8976" w:type="dxa"/>
            <w:tcBorders>
              <w:top w:val="single" w:sz="4" w:space="0" w:color="000000"/>
              <w:bottom w:val="single" w:sz="4" w:space="0" w:color="000000"/>
              <w:right w:val="single" w:sz="12" w:space="0" w:color="auto"/>
            </w:tcBorders>
          </w:tcPr>
          <w:p w14:paraId="384A5FBB" w14:textId="59C82A40" w:rsidR="0031032D" w:rsidRDefault="00621697" w:rsidP="004128CF">
            <w:r>
              <w:t>Vanu</w:t>
            </w:r>
            <w:r w:rsidR="006118B2">
              <w:t>it de MR akko</w:t>
            </w:r>
            <w:r>
              <w:t>ord om die vanuit de Heuvelschool te ondertekenen. Esther licht toe dat dit onderwerp wellicht momenteel minder speelt op de Heuvelschool, maar al jaren een terugkomend probleem is dat aangekaart wordt tijdens de GMR vergadering.</w:t>
            </w:r>
            <w:r w:rsidR="006118B2">
              <w:t xml:space="preserve"> Waarin al gedurende langere tijd nalatigheid wordt ervaren.</w:t>
            </w:r>
          </w:p>
        </w:tc>
      </w:tr>
      <w:tr w:rsidR="0031032D" w14:paraId="5AB9F54A" w14:textId="77777777" w:rsidTr="00CB1083">
        <w:tc>
          <w:tcPr>
            <w:tcW w:w="540" w:type="dxa"/>
            <w:tcBorders>
              <w:top w:val="single" w:sz="4" w:space="0" w:color="000000"/>
              <w:left w:val="single" w:sz="12" w:space="0" w:color="auto"/>
              <w:bottom w:val="single" w:sz="4" w:space="0" w:color="000000"/>
            </w:tcBorders>
            <w:shd w:val="clear" w:color="auto" w:fill="FFFF99"/>
          </w:tcPr>
          <w:p w14:paraId="02FEB620" w14:textId="77777777" w:rsidR="0031032D" w:rsidRDefault="00C75B5A" w:rsidP="004128CF">
            <w:pPr>
              <w:jc w:val="right"/>
              <w:rPr>
                <w:rFonts w:ascii="Calibri" w:eastAsia="Calibri" w:hAnsi="Calibri" w:cs="Calibri"/>
                <w:b/>
                <w:sz w:val="20"/>
                <w:szCs w:val="20"/>
              </w:rPr>
            </w:pPr>
            <w:r>
              <w:rPr>
                <w:rFonts w:ascii="Calibri" w:eastAsia="Calibri" w:hAnsi="Calibri" w:cs="Calibri"/>
                <w:b/>
                <w:sz w:val="20"/>
                <w:szCs w:val="20"/>
              </w:rPr>
              <w:t>5</w:t>
            </w:r>
            <w:r w:rsidR="00E47860">
              <w:rPr>
                <w:rFonts w:ascii="Calibri" w:eastAsia="Calibri" w:hAnsi="Calibri" w:cs="Calibri"/>
                <w:b/>
                <w:sz w:val="20"/>
                <w:szCs w:val="20"/>
              </w:rPr>
              <w:t>.</w:t>
            </w:r>
          </w:p>
        </w:tc>
        <w:tc>
          <w:tcPr>
            <w:tcW w:w="8976" w:type="dxa"/>
            <w:tcBorders>
              <w:top w:val="single" w:sz="4" w:space="0" w:color="000000"/>
              <w:bottom w:val="single" w:sz="4" w:space="0" w:color="000000"/>
              <w:right w:val="single" w:sz="12" w:space="0" w:color="auto"/>
            </w:tcBorders>
            <w:shd w:val="clear" w:color="auto" w:fill="FFFF99"/>
          </w:tcPr>
          <w:p w14:paraId="009DAA24" w14:textId="77777777" w:rsidR="0031032D" w:rsidRDefault="00937303" w:rsidP="004128CF">
            <w:pPr>
              <w:rPr>
                <w:rFonts w:ascii="Calibri" w:eastAsia="Calibri" w:hAnsi="Calibri" w:cs="Calibri"/>
                <w:b/>
                <w:sz w:val="20"/>
                <w:szCs w:val="20"/>
              </w:rPr>
            </w:pPr>
            <w:r>
              <w:rPr>
                <w:rFonts w:ascii="Calibri" w:eastAsia="Calibri" w:hAnsi="Calibri" w:cs="Calibri"/>
                <w:b/>
                <w:sz w:val="20"/>
                <w:szCs w:val="20"/>
              </w:rPr>
              <w:t xml:space="preserve">19:30 Henri en Co sluiten aan </w:t>
            </w:r>
          </w:p>
          <w:p w14:paraId="3B94E99E" w14:textId="77777777" w:rsidR="00937303" w:rsidRDefault="00937303" w:rsidP="004128CF">
            <w:pPr>
              <w:rPr>
                <w:rFonts w:ascii="Calibri" w:eastAsia="Calibri" w:hAnsi="Calibri" w:cs="Calibri"/>
                <w:b/>
                <w:sz w:val="20"/>
                <w:szCs w:val="20"/>
              </w:rPr>
            </w:pPr>
            <w:r>
              <w:rPr>
                <w:rFonts w:ascii="Calibri" w:eastAsia="Calibri" w:hAnsi="Calibri" w:cs="Calibri"/>
                <w:b/>
                <w:sz w:val="20"/>
                <w:szCs w:val="20"/>
              </w:rPr>
              <w:t>Vragen voor CvB:</w:t>
            </w:r>
          </w:p>
          <w:p w14:paraId="5AD32842" w14:textId="77777777" w:rsidR="00937303" w:rsidRPr="00937303" w:rsidRDefault="00937303" w:rsidP="004128CF">
            <w:pPr>
              <w:pStyle w:val="Lijstalinea"/>
              <w:numPr>
                <w:ilvl w:val="0"/>
                <w:numId w:val="2"/>
              </w:numPr>
              <w:rPr>
                <w:rFonts w:ascii="Calibri" w:eastAsia="Calibri" w:hAnsi="Calibri" w:cs="Calibri"/>
                <w:b/>
                <w:sz w:val="20"/>
                <w:szCs w:val="20"/>
              </w:rPr>
            </w:pPr>
            <w:r w:rsidRPr="00937303">
              <w:rPr>
                <w:rFonts w:ascii="Calibri" w:eastAsia="Calibri" w:hAnsi="Calibri" w:cs="Calibri"/>
                <w:b/>
                <w:sz w:val="20"/>
                <w:szCs w:val="20"/>
              </w:rPr>
              <w:t>Binnen klimaat van de school n.a.v. mail Jaap</w:t>
            </w:r>
          </w:p>
          <w:p w14:paraId="71BC5F37" w14:textId="77777777" w:rsidR="00937303" w:rsidRDefault="00937303" w:rsidP="004128CF">
            <w:pPr>
              <w:pStyle w:val="Lijstalinea"/>
              <w:numPr>
                <w:ilvl w:val="0"/>
                <w:numId w:val="2"/>
              </w:numPr>
              <w:rPr>
                <w:rFonts w:ascii="Calibri" w:eastAsia="Calibri" w:hAnsi="Calibri" w:cs="Calibri"/>
                <w:b/>
                <w:sz w:val="20"/>
                <w:szCs w:val="20"/>
              </w:rPr>
            </w:pPr>
            <w:r>
              <w:rPr>
                <w:rFonts w:ascii="Calibri" w:eastAsia="Calibri" w:hAnsi="Calibri" w:cs="Calibri"/>
                <w:b/>
                <w:sz w:val="20"/>
                <w:szCs w:val="20"/>
              </w:rPr>
              <w:t>School langer up-to-date houden nu we weten dat we langer op deze locatie blijven</w:t>
            </w:r>
          </w:p>
          <w:p w14:paraId="629DA8C1" w14:textId="77777777" w:rsidR="00937303" w:rsidRDefault="00937303" w:rsidP="004128CF">
            <w:pPr>
              <w:pStyle w:val="Lijstalinea"/>
              <w:numPr>
                <w:ilvl w:val="0"/>
                <w:numId w:val="2"/>
              </w:numPr>
              <w:rPr>
                <w:rFonts w:ascii="Calibri" w:eastAsia="Calibri" w:hAnsi="Calibri" w:cs="Calibri"/>
                <w:b/>
                <w:sz w:val="20"/>
                <w:szCs w:val="20"/>
              </w:rPr>
            </w:pPr>
            <w:r>
              <w:rPr>
                <w:rFonts w:ascii="Calibri" w:eastAsia="Calibri" w:hAnsi="Calibri" w:cs="Calibri"/>
                <w:b/>
                <w:sz w:val="20"/>
                <w:szCs w:val="20"/>
              </w:rPr>
              <w:t>Hoe gaat de fusie nu verder? Eerst heuvel met K&amp;K en daarna samen met Noord?</w:t>
            </w:r>
          </w:p>
          <w:p w14:paraId="555FE3FB" w14:textId="77777777" w:rsidR="00937303" w:rsidRPr="00937303" w:rsidRDefault="00937303" w:rsidP="004128CF">
            <w:pPr>
              <w:pStyle w:val="Lijstalinea"/>
              <w:numPr>
                <w:ilvl w:val="0"/>
                <w:numId w:val="2"/>
              </w:numPr>
              <w:rPr>
                <w:rFonts w:ascii="Calibri" w:eastAsia="Calibri" w:hAnsi="Calibri" w:cs="Calibri"/>
                <w:b/>
                <w:sz w:val="20"/>
                <w:szCs w:val="20"/>
              </w:rPr>
            </w:pPr>
            <w:r>
              <w:rPr>
                <w:rFonts w:ascii="Calibri" w:eastAsia="Calibri" w:hAnsi="Calibri" w:cs="Calibri"/>
                <w:b/>
                <w:sz w:val="20"/>
                <w:szCs w:val="20"/>
              </w:rPr>
              <w:t>Wat houdt dit in voor de fusie gelden</w:t>
            </w:r>
          </w:p>
        </w:tc>
      </w:tr>
      <w:tr w:rsidR="0031032D" w14:paraId="149FF563" w14:textId="77777777" w:rsidTr="00CB1083">
        <w:tc>
          <w:tcPr>
            <w:tcW w:w="540" w:type="dxa"/>
            <w:tcBorders>
              <w:top w:val="single" w:sz="4" w:space="0" w:color="000000"/>
              <w:left w:val="single" w:sz="12" w:space="0" w:color="auto"/>
              <w:bottom w:val="single" w:sz="4" w:space="0" w:color="000000"/>
            </w:tcBorders>
          </w:tcPr>
          <w:p w14:paraId="2B04014F" w14:textId="77777777" w:rsidR="0031032D" w:rsidRDefault="0031032D" w:rsidP="004128CF">
            <w:pPr>
              <w:jc w:val="right"/>
              <w:rPr>
                <w:rFonts w:ascii="Calibri" w:eastAsia="Calibri" w:hAnsi="Calibri" w:cs="Calibri"/>
                <w:i/>
                <w:sz w:val="20"/>
                <w:szCs w:val="20"/>
              </w:rPr>
            </w:pPr>
          </w:p>
        </w:tc>
        <w:tc>
          <w:tcPr>
            <w:tcW w:w="8976" w:type="dxa"/>
            <w:tcBorders>
              <w:top w:val="single" w:sz="4" w:space="0" w:color="000000"/>
              <w:bottom w:val="single" w:sz="4" w:space="0" w:color="000000"/>
              <w:right w:val="single" w:sz="12" w:space="0" w:color="auto"/>
            </w:tcBorders>
          </w:tcPr>
          <w:p w14:paraId="2C9885EE" w14:textId="3D4751E2" w:rsidR="0031032D" w:rsidRDefault="00D467DE" w:rsidP="004128CF">
            <w:pPr>
              <w:jc w:val="both"/>
            </w:pPr>
            <w:r>
              <w:t>A:</w:t>
            </w:r>
            <w:r w:rsidR="00621697">
              <w:t xml:space="preserve">Onderwijzend personeel geeft aan dat het binnenklimaat te wensen over laat. Voor docenten om in les te geven en voor leerlingen om goed tot leren te komen. Het is er in de zomers erg heet, wat zijn weerslag heeft </w:t>
            </w:r>
            <w:r>
              <w:t>op de concentratie, het plezier en energielevel. In de winter is het noodzakelijk om te ventileren via de open ramen, maar ook te stoken om het enigszins aangenaam te hebben in de klassen. De wens zou zijn om airco’s te plaatsen, wat in principe niet zal gebeuren, gezien de ontwikkelingen rondom het gebouw en de plannen die er liggen.</w:t>
            </w:r>
          </w:p>
          <w:p w14:paraId="42A7629E" w14:textId="07814468" w:rsidR="00D467DE" w:rsidRDefault="00D467DE" w:rsidP="004128CF">
            <w:pPr>
              <w:jc w:val="both"/>
            </w:pPr>
            <w:r>
              <w:t xml:space="preserve">De metingen die gedaan worden, voldoen telkens aan de normen. Het feit dat de beleving anders is en daar onvoldoende gehoor </w:t>
            </w:r>
            <w:r w:rsidR="006118B2">
              <w:t xml:space="preserve">aan </w:t>
            </w:r>
            <w:r>
              <w:t>wordt gegev</w:t>
            </w:r>
            <w:r w:rsidR="006118B2">
              <w:t>en blijft zorgen voor vragen.</w:t>
            </w:r>
          </w:p>
          <w:p w14:paraId="741D2D1B" w14:textId="77777777" w:rsidR="00D467DE" w:rsidRDefault="00D467DE" w:rsidP="004128CF">
            <w:pPr>
              <w:jc w:val="both"/>
            </w:pPr>
            <w:r>
              <w:t>Het CVB zal nogmaals kijken of hier op een andere wijze aan tegemoet gekomen kan worden.</w:t>
            </w:r>
          </w:p>
          <w:p w14:paraId="1E585521" w14:textId="77777777" w:rsidR="00D467DE" w:rsidRDefault="00D467DE" w:rsidP="004128CF">
            <w:pPr>
              <w:jc w:val="both"/>
            </w:pPr>
            <w:r>
              <w:t>B: Mogelijk dat er kleine investeringen gedaan kunnen worden, wat precies dient nader onderzocht te worden.</w:t>
            </w:r>
          </w:p>
          <w:p w14:paraId="671CF11F" w14:textId="63801B18" w:rsidR="00D467DE" w:rsidRDefault="00D467DE" w:rsidP="0077734A">
            <w:pPr>
              <w:jc w:val="both"/>
            </w:pPr>
            <w:r>
              <w:t xml:space="preserve">C: De vorming van de fusie: </w:t>
            </w:r>
            <w:r w:rsidR="0077734A">
              <w:t>Dit is momenteel nog onduidelijkheid hoe dit er in de praktijk uit zal zien en wat hierover concrete plannen zijn.</w:t>
            </w:r>
          </w:p>
          <w:p w14:paraId="1C538966" w14:textId="449C61ED" w:rsidR="00D467DE" w:rsidRDefault="00D467DE" w:rsidP="004128CF">
            <w:pPr>
              <w:jc w:val="both"/>
            </w:pPr>
            <w:r>
              <w:t xml:space="preserve">Wat hierbij van belang blijft voor de heuvelschool is hoe te overbruggen. Gezien de huidige staat van het gebouw. Maar </w:t>
            </w:r>
            <w:r w:rsidR="0077734A">
              <w:t xml:space="preserve">ook </w:t>
            </w:r>
            <w:r>
              <w:t xml:space="preserve">in de communicatie naar ouders. </w:t>
            </w:r>
          </w:p>
          <w:p w14:paraId="4BCAD649" w14:textId="77777777" w:rsidR="0025193E" w:rsidRDefault="0025193E" w:rsidP="004128CF">
            <w:pPr>
              <w:jc w:val="both"/>
            </w:pPr>
            <w:r>
              <w:t>D. Voor de fusiegelden zou het wenselijk zijn om de fusie gefaseerd te laten verlopen.</w:t>
            </w:r>
          </w:p>
          <w:p w14:paraId="67907C5E" w14:textId="77777777" w:rsidR="0025193E" w:rsidRDefault="0025193E" w:rsidP="004128CF">
            <w:pPr>
              <w:jc w:val="both"/>
            </w:pPr>
          </w:p>
          <w:p w14:paraId="2D000B6D" w14:textId="195F57BF" w:rsidR="0025193E" w:rsidRDefault="00C526F1" w:rsidP="004128CF">
            <w:pPr>
              <w:jc w:val="both"/>
            </w:pPr>
            <w:r>
              <w:t xml:space="preserve">- </w:t>
            </w:r>
            <w:r w:rsidR="0025193E">
              <w:t>Dit jaar zal er binnen de Heuvelschool geïnvesteerd worden in nieuw meubilair.</w:t>
            </w:r>
          </w:p>
          <w:p w14:paraId="220023FA" w14:textId="79B5FD25" w:rsidR="0025193E" w:rsidRDefault="00C526F1" w:rsidP="004128CF">
            <w:pPr>
              <w:jc w:val="both"/>
            </w:pPr>
            <w:r>
              <w:t xml:space="preserve">- </w:t>
            </w:r>
            <w:r w:rsidR="0025193E">
              <w:t>A.s. dinsdag zal er e</w:t>
            </w:r>
            <w:r w:rsidR="006118B2">
              <w:t>en</w:t>
            </w:r>
            <w:r w:rsidR="0025193E">
              <w:t xml:space="preserve"> memo besproken worden, waarna een formeel besluit wordt genomen.</w:t>
            </w:r>
          </w:p>
          <w:p w14:paraId="19DA8798" w14:textId="29F519E7" w:rsidR="0025193E" w:rsidRDefault="0025193E" w:rsidP="004128CF">
            <w:pPr>
              <w:jc w:val="both"/>
            </w:pPr>
            <w:r>
              <w:t>Vanuit die memo gaat het college van burgemeester</w:t>
            </w:r>
            <w:r w:rsidR="006118B2">
              <w:t xml:space="preserve"> en wethouders naar de gemeente</w:t>
            </w:r>
            <w:r>
              <w:t>raad. En vanuit hier zou het wenselijk zijn om de voorzitters vanuit alle MR- en bijeen te laten komen.</w:t>
            </w:r>
          </w:p>
          <w:p w14:paraId="53B2FCFA" w14:textId="3E65A4C1" w:rsidR="006118B2" w:rsidRDefault="006118B2" w:rsidP="004128CF">
            <w:pPr>
              <w:jc w:val="both"/>
            </w:pPr>
          </w:p>
        </w:tc>
      </w:tr>
      <w:tr w:rsidR="008A4A1D" w14:paraId="2D5AF5D1" w14:textId="77777777" w:rsidTr="00CB1083">
        <w:tc>
          <w:tcPr>
            <w:tcW w:w="540" w:type="dxa"/>
            <w:tcBorders>
              <w:top w:val="single" w:sz="4" w:space="0" w:color="000000"/>
              <w:left w:val="single" w:sz="12" w:space="0" w:color="auto"/>
              <w:bottom w:val="single" w:sz="4" w:space="0" w:color="000000"/>
            </w:tcBorders>
            <w:shd w:val="clear" w:color="auto" w:fill="FFFF99"/>
          </w:tcPr>
          <w:p w14:paraId="5795A663" w14:textId="75C30FF0" w:rsidR="008A4A1D" w:rsidRDefault="004128CF" w:rsidP="004128CF">
            <w:pPr>
              <w:jc w:val="right"/>
              <w:rPr>
                <w:rFonts w:ascii="Calibri" w:eastAsia="Calibri" w:hAnsi="Calibri" w:cs="Calibri"/>
                <w:b/>
                <w:sz w:val="20"/>
                <w:szCs w:val="20"/>
              </w:rPr>
            </w:pPr>
            <w:r>
              <w:rPr>
                <w:rFonts w:ascii="Calibri" w:eastAsia="Calibri" w:hAnsi="Calibri" w:cs="Calibri"/>
                <w:b/>
                <w:sz w:val="20"/>
                <w:szCs w:val="20"/>
              </w:rPr>
              <w:t>6.</w:t>
            </w:r>
          </w:p>
        </w:tc>
        <w:tc>
          <w:tcPr>
            <w:tcW w:w="8976" w:type="dxa"/>
            <w:tcBorders>
              <w:top w:val="single" w:sz="4" w:space="0" w:color="000000"/>
              <w:bottom w:val="single" w:sz="4" w:space="0" w:color="000000"/>
              <w:right w:val="single" w:sz="12" w:space="0" w:color="auto"/>
            </w:tcBorders>
            <w:shd w:val="clear" w:color="auto" w:fill="FFFF99"/>
          </w:tcPr>
          <w:p w14:paraId="231D127C" w14:textId="77777777" w:rsidR="008A4A1D" w:rsidRDefault="004128CF" w:rsidP="004128CF">
            <w:pPr>
              <w:rPr>
                <w:rFonts w:ascii="Calibri" w:eastAsia="Calibri" w:hAnsi="Calibri" w:cs="Calibri"/>
                <w:b/>
                <w:sz w:val="20"/>
                <w:szCs w:val="20"/>
              </w:rPr>
            </w:pPr>
            <w:r>
              <w:rPr>
                <w:rFonts w:ascii="Calibri" w:eastAsia="Calibri" w:hAnsi="Calibri" w:cs="Calibri"/>
                <w:b/>
                <w:sz w:val="20"/>
                <w:szCs w:val="20"/>
              </w:rPr>
              <w:t>Vervanging jaap als secretaris en beheer mailbox</w:t>
            </w:r>
          </w:p>
        </w:tc>
      </w:tr>
      <w:tr w:rsidR="0082447E" w14:paraId="0B4597B9" w14:textId="77777777" w:rsidTr="00CB1083">
        <w:tc>
          <w:tcPr>
            <w:tcW w:w="540" w:type="dxa"/>
            <w:tcBorders>
              <w:top w:val="single" w:sz="4" w:space="0" w:color="000000"/>
              <w:left w:val="single" w:sz="12" w:space="0" w:color="auto"/>
              <w:bottom w:val="single" w:sz="4" w:space="0" w:color="000000"/>
            </w:tcBorders>
          </w:tcPr>
          <w:p w14:paraId="15951371" w14:textId="77777777" w:rsidR="0082447E" w:rsidRDefault="0082447E" w:rsidP="004128CF">
            <w:pPr>
              <w:jc w:val="right"/>
              <w:rPr>
                <w:rFonts w:ascii="Calibri" w:eastAsia="Calibri" w:hAnsi="Calibri" w:cs="Calibri"/>
                <w:i/>
                <w:sz w:val="20"/>
                <w:szCs w:val="20"/>
              </w:rPr>
            </w:pPr>
          </w:p>
        </w:tc>
        <w:tc>
          <w:tcPr>
            <w:tcW w:w="8976" w:type="dxa"/>
            <w:tcBorders>
              <w:top w:val="single" w:sz="4" w:space="0" w:color="000000"/>
              <w:bottom w:val="single" w:sz="4" w:space="0" w:color="000000"/>
              <w:right w:val="single" w:sz="12" w:space="0" w:color="auto"/>
            </w:tcBorders>
          </w:tcPr>
          <w:p w14:paraId="692A6110" w14:textId="0E3AB6BA" w:rsidR="0082447E" w:rsidRDefault="0025193E" w:rsidP="004128CF">
            <w:pPr>
              <w:tabs>
                <w:tab w:val="left" w:pos="6108"/>
              </w:tabs>
              <w:jc w:val="both"/>
            </w:pPr>
            <w:r>
              <w:t xml:space="preserve">Jet </w:t>
            </w:r>
            <w:r w:rsidR="006118B2">
              <w:t>zal zorgen in samenwerking met K</w:t>
            </w:r>
            <w:r>
              <w:t>evin, dat de MR mail overgezet wordt van de mail van Jaap naar de mail van Jet. Jet zal ook de rol van secretaris op zich nemen.</w:t>
            </w:r>
          </w:p>
          <w:p w14:paraId="13179897" w14:textId="2B1E732A" w:rsidR="006118B2" w:rsidRPr="0025193E" w:rsidRDefault="006118B2" w:rsidP="004128CF">
            <w:pPr>
              <w:tabs>
                <w:tab w:val="left" w:pos="6108"/>
              </w:tabs>
              <w:jc w:val="both"/>
            </w:pPr>
          </w:p>
        </w:tc>
      </w:tr>
      <w:tr w:rsidR="00CB1083" w14:paraId="7F8A0014" w14:textId="77777777" w:rsidTr="00CB1083">
        <w:tc>
          <w:tcPr>
            <w:tcW w:w="540" w:type="dxa"/>
            <w:tcBorders>
              <w:top w:val="single" w:sz="4" w:space="0" w:color="000000"/>
              <w:left w:val="single" w:sz="12" w:space="0" w:color="auto"/>
              <w:bottom w:val="single" w:sz="4" w:space="0" w:color="000000"/>
            </w:tcBorders>
            <w:shd w:val="clear" w:color="auto" w:fill="FFFF99"/>
          </w:tcPr>
          <w:p w14:paraId="07DA56E6" w14:textId="77777777" w:rsidR="00CB1083" w:rsidRDefault="00CB1083" w:rsidP="00CE67BA">
            <w:pPr>
              <w:jc w:val="right"/>
              <w:rPr>
                <w:rFonts w:ascii="Calibri" w:eastAsia="Calibri" w:hAnsi="Calibri" w:cs="Calibri"/>
                <w:b/>
                <w:sz w:val="20"/>
                <w:szCs w:val="20"/>
              </w:rPr>
            </w:pPr>
            <w:r>
              <w:rPr>
                <w:rFonts w:ascii="Calibri" w:eastAsia="Calibri" w:hAnsi="Calibri" w:cs="Calibri"/>
                <w:b/>
                <w:sz w:val="20"/>
                <w:szCs w:val="20"/>
              </w:rPr>
              <w:t>7.</w:t>
            </w:r>
          </w:p>
        </w:tc>
        <w:tc>
          <w:tcPr>
            <w:tcW w:w="8976" w:type="dxa"/>
            <w:tcBorders>
              <w:top w:val="single" w:sz="4" w:space="0" w:color="000000"/>
              <w:bottom w:val="single" w:sz="4" w:space="0" w:color="000000"/>
              <w:right w:val="single" w:sz="12" w:space="0" w:color="auto"/>
            </w:tcBorders>
            <w:shd w:val="clear" w:color="auto" w:fill="FFFF99"/>
          </w:tcPr>
          <w:p w14:paraId="5E445BFE" w14:textId="77777777" w:rsidR="00CB1083" w:rsidRDefault="00CB1083" w:rsidP="00CE67BA">
            <w:pPr>
              <w:rPr>
                <w:rFonts w:ascii="Calibri" w:eastAsia="Calibri" w:hAnsi="Calibri" w:cs="Calibri"/>
                <w:b/>
                <w:sz w:val="20"/>
                <w:szCs w:val="20"/>
              </w:rPr>
            </w:pPr>
            <w:r>
              <w:rPr>
                <w:rFonts w:ascii="Calibri" w:eastAsia="Calibri" w:hAnsi="Calibri" w:cs="Calibri"/>
                <w:b/>
                <w:sz w:val="20"/>
                <w:szCs w:val="20"/>
              </w:rPr>
              <w:t>Overige punten/Rondvraag</w:t>
            </w:r>
          </w:p>
        </w:tc>
      </w:tr>
      <w:tr w:rsidR="00CB1083" w14:paraId="0020C3F9" w14:textId="77777777" w:rsidTr="00CB1083">
        <w:tc>
          <w:tcPr>
            <w:tcW w:w="540" w:type="dxa"/>
            <w:tcBorders>
              <w:top w:val="single" w:sz="4" w:space="0" w:color="000000"/>
              <w:left w:val="single" w:sz="12" w:space="0" w:color="auto"/>
              <w:bottom w:val="single" w:sz="4" w:space="0" w:color="000000"/>
            </w:tcBorders>
            <w:shd w:val="clear" w:color="auto" w:fill="FFFFFF"/>
          </w:tcPr>
          <w:p w14:paraId="6C31F32D" w14:textId="77777777" w:rsidR="00CB1083" w:rsidRDefault="00CB1083" w:rsidP="004128CF">
            <w:pPr>
              <w:jc w:val="right"/>
              <w:rPr>
                <w:rFonts w:ascii="Calibri" w:eastAsia="Calibri" w:hAnsi="Calibri" w:cs="Calibri"/>
                <w:b/>
                <w:sz w:val="20"/>
                <w:szCs w:val="20"/>
              </w:rPr>
            </w:pPr>
          </w:p>
        </w:tc>
        <w:tc>
          <w:tcPr>
            <w:tcW w:w="8976" w:type="dxa"/>
            <w:tcBorders>
              <w:top w:val="single" w:sz="4" w:space="0" w:color="000000"/>
              <w:bottom w:val="single" w:sz="4" w:space="0" w:color="000000"/>
              <w:right w:val="single" w:sz="12" w:space="0" w:color="auto"/>
            </w:tcBorders>
            <w:shd w:val="clear" w:color="auto" w:fill="FFFFFF"/>
          </w:tcPr>
          <w:p w14:paraId="534B058D" w14:textId="77777777" w:rsidR="00CB1083" w:rsidRDefault="00CB1083" w:rsidP="004128CF">
            <w:pPr>
              <w:rPr>
                <w:rFonts w:ascii="Calibri" w:eastAsia="Calibri" w:hAnsi="Calibri" w:cs="Calibri"/>
                <w:b/>
                <w:sz w:val="20"/>
                <w:szCs w:val="20"/>
              </w:rPr>
            </w:pPr>
          </w:p>
        </w:tc>
      </w:tr>
      <w:tr w:rsidR="00CB1083" w14:paraId="033BF064" w14:textId="77777777" w:rsidTr="00CB1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6"/>
        </w:trPr>
        <w:tc>
          <w:tcPr>
            <w:tcW w:w="540" w:type="dxa"/>
            <w:tcBorders>
              <w:left w:val="single" w:sz="12" w:space="0" w:color="auto"/>
            </w:tcBorders>
            <w:shd w:val="clear" w:color="auto" w:fill="FFFF88"/>
          </w:tcPr>
          <w:p w14:paraId="040AE175" w14:textId="77777777" w:rsidR="00CB1083" w:rsidRDefault="00CB1083" w:rsidP="00CB1083">
            <w:pPr>
              <w:ind w:right="37"/>
              <w:jc w:val="right"/>
              <w:rPr>
                <w:rFonts w:ascii="Calibri" w:eastAsia="Calibri" w:hAnsi="Calibri" w:cs="Calibri"/>
                <w:b/>
                <w:sz w:val="20"/>
                <w:szCs w:val="20"/>
              </w:rPr>
            </w:pPr>
            <w:r>
              <w:rPr>
                <w:rFonts w:ascii="Calibri" w:eastAsia="Calibri" w:hAnsi="Calibri" w:cs="Calibri"/>
                <w:b/>
                <w:sz w:val="20"/>
                <w:szCs w:val="20"/>
              </w:rPr>
              <w:t xml:space="preserve"> 8.  </w:t>
            </w:r>
          </w:p>
        </w:tc>
        <w:tc>
          <w:tcPr>
            <w:tcW w:w="8976" w:type="dxa"/>
            <w:tcBorders>
              <w:right w:val="single" w:sz="12" w:space="0" w:color="auto"/>
            </w:tcBorders>
            <w:shd w:val="clear" w:color="auto" w:fill="FFFF88"/>
          </w:tcPr>
          <w:p w14:paraId="3077E93F" w14:textId="77777777" w:rsidR="00CB1083" w:rsidRDefault="00CB1083" w:rsidP="004128CF">
            <w:pPr>
              <w:rPr>
                <w:rFonts w:ascii="Calibri" w:eastAsia="Calibri" w:hAnsi="Calibri" w:cs="Calibri"/>
                <w:b/>
                <w:sz w:val="20"/>
                <w:szCs w:val="20"/>
              </w:rPr>
            </w:pPr>
            <w:r>
              <w:rPr>
                <w:rFonts w:ascii="Calibri" w:eastAsia="Calibri" w:hAnsi="Calibri" w:cs="Calibri"/>
                <w:b/>
                <w:sz w:val="20"/>
                <w:szCs w:val="20"/>
              </w:rPr>
              <w:t>Afsluiten vergadering</w:t>
            </w:r>
          </w:p>
        </w:tc>
      </w:tr>
      <w:tr w:rsidR="00CB1083" w14:paraId="661C6D67" w14:textId="77777777" w:rsidTr="00CB1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4"/>
        </w:trPr>
        <w:tc>
          <w:tcPr>
            <w:tcW w:w="540" w:type="dxa"/>
            <w:tcBorders>
              <w:left w:val="single" w:sz="12" w:space="0" w:color="auto"/>
              <w:bottom w:val="single" w:sz="12" w:space="0" w:color="auto"/>
            </w:tcBorders>
          </w:tcPr>
          <w:p w14:paraId="2D81D919" w14:textId="77777777" w:rsidR="00CB1083" w:rsidRDefault="00CB1083" w:rsidP="004128CF">
            <w:pPr>
              <w:jc w:val="right"/>
              <w:rPr>
                <w:rFonts w:ascii="Calibri" w:eastAsia="Calibri" w:hAnsi="Calibri" w:cs="Calibri"/>
                <w:b/>
                <w:sz w:val="20"/>
                <w:szCs w:val="20"/>
              </w:rPr>
            </w:pPr>
          </w:p>
        </w:tc>
        <w:tc>
          <w:tcPr>
            <w:tcW w:w="8976" w:type="dxa"/>
            <w:tcBorders>
              <w:bottom w:val="single" w:sz="12" w:space="0" w:color="auto"/>
              <w:right w:val="single" w:sz="12" w:space="0" w:color="auto"/>
            </w:tcBorders>
          </w:tcPr>
          <w:p w14:paraId="69726F15" w14:textId="77777777" w:rsidR="00CB1083" w:rsidRDefault="00CB1083" w:rsidP="004128CF">
            <w:pPr>
              <w:rPr>
                <w:rFonts w:ascii="Calibri" w:eastAsia="Calibri" w:hAnsi="Calibri" w:cs="Calibri"/>
                <w:b/>
                <w:sz w:val="20"/>
                <w:szCs w:val="20"/>
              </w:rPr>
            </w:pPr>
          </w:p>
        </w:tc>
      </w:tr>
    </w:tbl>
    <w:p w14:paraId="6B9DF8CF" w14:textId="77777777" w:rsidR="004128CF" w:rsidRDefault="004128CF"/>
    <w:p w14:paraId="265F08B9" w14:textId="77777777" w:rsidR="0031032D" w:rsidRDefault="0031032D"/>
    <w:tbl>
      <w:tblPr>
        <w:tblStyle w:val="a1"/>
        <w:tblW w:w="950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86"/>
        <w:gridCol w:w="4961"/>
        <w:gridCol w:w="1641"/>
        <w:gridCol w:w="1053"/>
        <w:gridCol w:w="1264"/>
      </w:tblGrid>
      <w:tr w:rsidR="0031032D" w14:paraId="238AAF95" w14:textId="77777777" w:rsidTr="00CB1083">
        <w:trPr>
          <w:trHeight w:val="210"/>
        </w:trPr>
        <w:tc>
          <w:tcPr>
            <w:tcW w:w="586" w:type="dxa"/>
            <w:shd w:val="clear" w:color="auto" w:fill="000080"/>
          </w:tcPr>
          <w:p w14:paraId="26DE6DDC" w14:textId="77777777" w:rsidR="0031032D" w:rsidRDefault="00E47860">
            <w:pPr>
              <w:jc w:val="center"/>
              <w:rPr>
                <w:rFonts w:ascii="Calibri" w:eastAsia="Calibri" w:hAnsi="Calibri" w:cs="Calibri"/>
                <w:b/>
                <w:color w:val="FFFFFF"/>
                <w:sz w:val="20"/>
                <w:szCs w:val="20"/>
              </w:rPr>
            </w:pPr>
            <w:r>
              <w:rPr>
                <w:rFonts w:ascii="Calibri" w:eastAsia="Calibri" w:hAnsi="Calibri" w:cs="Calibri"/>
                <w:b/>
                <w:color w:val="FFFFFF"/>
                <w:sz w:val="20"/>
                <w:szCs w:val="20"/>
              </w:rPr>
              <w:t>Nr.</w:t>
            </w:r>
          </w:p>
        </w:tc>
        <w:tc>
          <w:tcPr>
            <w:tcW w:w="4961" w:type="dxa"/>
            <w:shd w:val="clear" w:color="auto" w:fill="000080"/>
          </w:tcPr>
          <w:p w14:paraId="3E2963CB" w14:textId="77777777" w:rsidR="0031032D" w:rsidRDefault="00E47860">
            <w:pPr>
              <w:jc w:val="both"/>
              <w:rPr>
                <w:rFonts w:ascii="Calibri" w:eastAsia="Calibri" w:hAnsi="Calibri" w:cs="Calibri"/>
                <w:b/>
                <w:color w:val="FFFFFF"/>
                <w:sz w:val="20"/>
                <w:szCs w:val="20"/>
              </w:rPr>
            </w:pPr>
            <w:r>
              <w:rPr>
                <w:rFonts w:ascii="Calibri" w:eastAsia="Calibri" w:hAnsi="Calibri" w:cs="Calibri"/>
                <w:b/>
                <w:color w:val="FFFFFF"/>
                <w:sz w:val="20"/>
                <w:szCs w:val="20"/>
              </w:rPr>
              <w:t>Actie</w:t>
            </w:r>
          </w:p>
        </w:tc>
        <w:tc>
          <w:tcPr>
            <w:tcW w:w="1641" w:type="dxa"/>
            <w:shd w:val="clear" w:color="auto" w:fill="000080"/>
          </w:tcPr>
          <w:p w14:paraId="54E6388A" w14:textId="77777777" w:rsidR="0031032D" w:rsidRDefault="00E47860">
            <w:pPr>
              <w:jc w:val="center"/>
              <w:rPr>
                <w:rFonts w:ascii="Calibri" w:eastAsia="Calibri" w:hAnsi="Calibri" w:cs="Calibri"/>
                <w:b/>
                <w:color w:val="FFFFFF"/>
                <w:sz w:val="20"/>
                <w:szCs w:val="20"/>
              </w:rPr>
            </w:pPr>
            <w:r>
              <w:rPr>
                <w:rFonts w:ascii="Calibri" w:eastAsia="Calibri" w:hAnsi="Calibri" w:cs="Calibri"/>
                <w:b/>
                <w:color w:val="FFFFFF"/>
                <w:sz w:val="20"/>
                <w:szCs w:val="20"/>
              </w:rPr>
              <w:t>Datum</w:t>
            </w:r>
          </w:p>
        </w:tc>
        <w:tc>
          <w:tcPr>
            <w:tcW w:w="1053" w:type="dxa"/>
            <w:shd w:val="clear" w:color="auto" w:fill="000080"/>
          </w:tcPr>
          <w:p w14:paraId="1F13DF26" w14:textId="77777777" w:rsidR="0031032D" w:rsidRDefault="00E47860">
            <w:pPr>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Wie </w:t>
            </w:r>
          </w:p>
        </w:tc>
        <w:tc>
          <w:tcPr>
            <w:tcW w:w="1264" w:type="dxa"/>
            <w:shd w:val="clear" w:color="auto" w:fill="000080"/>
          </w:tcPr>
          <w:p w14:paraId="5864868D" w14:textId="77777777" w:rsidR="0031032D" w:rsidRDefault="00E47860">
            <w:pPr>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Status </w:t>
            </w:r>
          </w:p>
        </w:tc>
      </w:tr>
      <w:tr w:rsidR="0031032D" w14:paraId="3717D83F" w14:textId="77777777" w:rsidTr="00CB1083">
        <w:trPr>
          <w:trHeight w:val="200"/>
        </w:trPr>
        <w:tc>
          <w:tcPr>
            <w:tcW w:w="586" w:type="dxa"/>
            <w:shd w:val="clear" w:color="auto" w:fill="FFFF99"/>
          </w:tcPr>
          <w:p w14:paraId="1A7EB13C" w14:textId="77777777" w:rsidR="0031032D" w:rsidRDefault="00E47860">
            <w:pPr>
              <w:jc w:val="right"/>
              <w:rPr>
                <w:rFonts w:ascii="Calibri" w:eastAsia="Calibri" w:hAnsi="Calibri" w:cs="Calibri"/>
                <w:b/>
                <w:sz w:val="20"/>
                <w:szCs w:val="20"/>
              </w:rPr>
            </w:pPr>
            <w:r>
              <w:rPr>
                <w:rFonts w:ascii="Calibri" w:eastAsia="Calibri" w:hAnsi="Calibri" w:cs="Calibri"/>
                <w:b/>
                <w:sz w:val="20"/>
                <w:szCs w:val="20"/>
              </w:rPr>
              <w:t>1</w:t>
            </w:r>
            <w:r w:rsidR="00036D8E">
              <w:rPr>
                <w:rFonts w:ascii="Calibri" w:eastAsia="Calibri" w:hAnsi="Calibri" w:cs="Calibri"/>
                <w:b/>
                <w:sz w:val="20"/>
                <w:szCs w:val="20"/>
              </w:rPr>
              <w:t>.</w:t>
            </w:r>
          </w:p>
        </w:tc>
        <w:tc>
          <w:tcPr>
            <w:tcW w:w="4961" w:type="dxa"/>
            <w:shd w:val="clear" w:color="auto" w:fill="FFFF99"/>
          </w:tcPr>
          <w:p w14:paraId="096216ED" w14:textId="692A6595" w:rsidR="004E0408" w:rsidRPr="004128CF" w:rsidRDefault="0025193E" w:rsidP="00937303">
            <w:pPr>
              <w:rPr>
                <w:rFonts w:ascii="Times New Roman" w:eastAsia="Times New Roman" w:hAnsi="Times New Roman" w:cs="Times New Roman"/>
                <w:b/>
                <w:sz w:val="20"/>
                <w:szCs w:val="20"/>
                <w:lang w:val="en-GB"/>
              </w:rPr>
            </w:pPr>
            <w:bookmarkStart w:id="4" w:name="_GoBack"/>
            <w:bookmarkEnd w:id="4"/>
            <w:r>
              <w:rPr>
                <w:rFonts w:ascii="Times New Roman" w:eastAsia="Times New Roman" w:hAnsi="Times New Roman" w:cs="Times New Roman"/>
                <w:b/>
                <w:color w:val="000000"/>
                <w:sz w:val="20"/>
                <w:szCs w:val="20"/>
                <w:shd w:val="clear" w:color="auto" w:fill="FFFF99"/>
                <w:lang w:val="en-GB"/>
              </w:rPr>
              <w:t xml:space="preserve">Mr mailbox </w:t>
            </w:r>
            <w:proofErr w:type="spellStart"/>
            <w:r>
              <w:rPr>
                <w:rFonts w:ascii="Times New Roman" w:eastAsia="Times New Roman" w:hAnsi="Times New Roman" w:cs="Times New Roman"/>
                <w:b/>
                <w:color w:val="000000"/>
                <w:sz w:val="20"/>
                <w:szCs w:val="20"/>
                <w:shd w:val="clear" w:color="auto" w:fill="FFFF99"/>
                <w:lang w:val="en-GB"/>
              </w:rPr>
              <w:t>omzetten</w:t>
            </w:r>
            <w:proofErr w:type="spellEnd"/>
          </w:p>
        </w:tc>
        <w:tc>
          <w:tcPr>
            <w:tcW w:w="1641" w:type="dxa"/>
            <w:shd w:val="clear" w:color="auto" w:fill="FFFF99"/>
          </w:tcPr>
          <w:p w14:paraId="13164A8E" w14:textId="7308B62F" w:rsidR="0031032D" w:rsidRDefault="0025193E" w:rsidP="0025193E">
            <w:pPr>
              <w:rPr>
                <w:rFonts w:ascii="Calibri" w:eastAsia="Calibri" w:hAnsi="Calibri" w:cs="Calibri"/>
                <w:b/>
                <w:sz w:val="20"/>
                <w:szCs w:val="20"/>
              </w:rPr>
            </w:pPr>
            <w:r>
              <w:rPr>
                <w:rFonts w:ascii="Calibri" w:eastAsia="Calibri" w:hAnsi="Calibri" w:cs="Calibri"/>
                <w:b/>
                <w:sz w:val="20"/>
                <w:szCs w:val="20"/>
              </w:rPr>
              <w:t>9 november</w:t>
            </w:r>
          </w:p>
        </w:tc>
        <w:tc>
          <w:tcPr>
            <w:tcW w:w="1053" w:type="dxa"/>
            <w:shd w:val="clear" w:color="auto" w:fill="FFFF99"/>
          </w:tcPr>
          <w:p w14:paraId="5936F5DD" w14:textId="7D80BD55" w:rsidR="0031032D" w:rsidRDefault="004128CF">
            <w:pPr>
              <w:jc w:val="center"/>
              <w:rPr>
                <w:rFonts w:ascii="Calibri" w:eastAsia="Calibri" w:hAnsi="Calibri" w:cs="Calibri"/>
                <w:b/>
                <w:sz w:val="20"/>
                <w:szCs w:val="20"/>
              </w:rPr>
            </w:pPr>
            <w:r>
              <w:rPr>
                <w:rFonts w:ascii="Calibri" w:eastAsia="Calibri" w:hAnsi="Calibri" w:cs="Calibri"/>
                <w:b/>
                <w:sz w:val="20"/>
                <w:szCs w:val="20"/>
              </w:rPr>
              <w:t>Jet</w:t>
            </w:r>
            <w:r w:rsidR="006118B2">
              <w:rPr>
                <w:rFonts w:ascii="Calibri" w:eastAsia="Calibri" w:hAnsi="Calibri" w:cs="Calibri"/>
                <w:b/>
                <w:sz w:val="20"/>
                <w:szCs w:val="20"/>
              </w:rPr>
              <w:t>/</w:t>
            </w:r>
            <w:r>
              <w:rPr>
                <w:rFonts w:ascii="Calibri" w:eastAsia="Calibri" w:hAnsi="Calibri" w:cs="Calibri"/>
                <w:b/>
                <w:sz w:val="20"/>
                <w:szCs w:val="20"/>
              </w:rPr>
              <w:t xml:space="preserve"> </w:t>
            </w:r>
            <w:r w:rsidR="0025193E">
              <w:rPr>
                <w:rFonts w:ascii="Calibri" w:eastAsia="Calibri" w:hAnsi="Calibri" w:cs="Calibri"/>
                <w:b/>
                <w:sz w:val="20"/>
                <w:szCs w:val="20"/>
              </w:rPr>
              <w:t>Kevin</w:t>
            </w:r>
          </w:p>
        </w:tc>
        <w:tc>
          <w:tcPr>
            <w:tcW w:w="1264" w:type="dxa"/>
            <w:shd w:val="clear" w:color="auto" w:fill="FFFF99"/>
          </w:tcPr>
          <w:p w14:paraId="2C82F5AE" w14:textId="5BA54183" w:rsidR="0031032D" w:rsidRDefault="006118B2">
            <w:pPr>
              <w:jc w:val="center"/>
              <w:rPr>
                <w:rFonts w:ascii="Calibri" w:eastAsia="Calibri" w:hAnsi="Calibri" w:cs="Calibri"/>
                <w:b/>
                <w:sz w:val="20"/>
                <w:szCs w:val="20"/>
              </w:rPr>
            </w:pPr>
            <w:r>
              <w:rPr>
                <w:rFonts w:ascii="Calibri" w:eastAsia="Calibri" w:hAnsi="Calibri" w:cs="Calibri"/>
                <w:b/>
                <w:sz w:val="20"/>
                <w:szCs w:val="20"/>
              </w:rPr>
              <w:t>Openstaa</w:t>
            </w:r>
            <w:r w:rsidR="004128CF">
              <w:rPr>
                <w:rFonts w:ascii="Calibri" w:eastAsia="Calibri" w:hAnsi="Calibri" w:cs="Calibri"/>
                <w:b/>
                <w:sz w:val="20"/>
                <w:szCs w:val="20"/>
              </w:rPr>
              <w:t>nd</w:t>
            </w:r>
          </w:p>
        </w:tc>
      </w:tr>
      <w:tr w:rsidR="0031032D" w:rsidRPr="0021054D" w14:paraId="1EBE6A92" w14:textId="77777777" w:rsidTr="00CB1083">
        <w:trPr>
          <w:trHeight w:val="200"/>
        </w:trPr>
        <w:tc>
          <w:tcPr>
            <w:tcW w:w="586" w:type="dxa"/>
            <w:shd w:val="clear" w:color="auto" w:fill="FFFF99"/>
          </w:tcPr>
          <w:p w14:paraId="28CFC008" w14:textId="77777777" w:rsidR="0031032D" w:rsidRDefault="00E47860">
            <w:pPr>
              <w:jc w:val="right"/>
              <w:rPr>
                <w:rFonts w:ascii="Calibri" w:eastAsia="Calibri" w:hAnsi="Calibri" w:cs="Calibri"/>
                <w:b/>
                <w:sz w:val="20"/>
                <w:szCs w:val="20"/>
              </w:rPr>
            </w:pPr>
            <w:r>
              <w:rPr>
                <w:rFonts w:ascii="Calibri" w:eastAsia="Calibri" w:hAnsi="Calibri" w:cs="Calibri"/>
                <w:b/>
                <w:sz w:val="20"/>
                <w:szCs w:val="20"/>
              </w:rPr>
              <w:t>2</w:t>
            </w:r>
            <w:r w:rsidR="00036D8E">
              <w:rPr>
                <w:rFonts w:ascii="Calibri" w:eastAsia="Calibri" w:hAnsi="Calibri" w:cs="Calibri"/>
                <w:b/>
                <w:sz w:val="20"/>
                <w:szCs w:val="20"/>
              </w:rPr>
              <w:t>.</w:t>
            </w:r>
          </w:p>
        </w:tc>
        <w:tc>
          <w:tcPr>
            <w:tcW w:w="4961" w:type="dxa"/>
            <w:shd w:val="clear" w:color="auto" w:fill="FFFF99"/>
          </w:tcPr>
          <w:p w14:paraId="4506AFE6" w14:textId="6F859742" w:rsidR="0031032D" w:rsidRPr="0021054D" w:rsidRDefault="0031032D">
            <w:pPr>
              <w:jc w:val="both"/>
              <w:rPr>
                <w:rFonts w:ascii="Calibri" w:eastAsia="Calibri" w:hAnsi="Calibri" w:cs="Calibri"/>
                <w:b/>
                <w:sz w:val="20"/>
                <w:szCs w:val="20"/>
                <w:lang w:val="en-US"/>
              </w:rPr>
            </w:pPr>
          </w:p>
        </w:tc>
        <w:tc>
          <w:tcPr>
            <w:tcW w:w="1641" w:type="dxa"/>
            <w:shd w:val="clear" w:color="auto" w:fill="FFFF99"/>
          </w:tcPr>
          <w:p w14:paraId="2C96DEDA" w14:textId="082298EF" w:rsidR="0031032D" w:rsidRPr="0021054D" w:rsidRDefault="0031032D">
            <w:pPr>
              <w:jc w:val="center"/>
              <w:rPr>
                <w:rFonts w:ascii="Calibri" w:eastAsia="Calibri" w:hAnsi="Calibri" w:cs="Calibri"/>
                <w:b/>
                <w:sz w:val="20"/>
                <w:szCs w:val="20"/>
                <w:lang w:val="en-US"/>
              </w:rPr>
            </w:pPr>
          </w:p>
        </w:tc>
        <w:tc>
          <w:tcPr>
            <w:tcW w:w="1053" w:type="dxa"/>
            <w:shd w:val="clear" w:color="auto" w:fill="FFFF99"/>
          </w:tcPr>
          <w:p w14:paraId="32F011EF" w14:textId="752ADB0E" w:rsidR="0031032D" w:rsidRPr="0021054D" w:rsidRDefault="0031032D">
            <w:pPr>
              <w:jc w:val="center"/>
              <w:rPr>
                <w:rFonts w:ascii="Calibri" w:eastAsia="Calibri" w:hAnsi="Calibri" w:cs="Calibri"/>
                <w:b/>
                <w:sz w:val="20"/>
                <w:szCs w:val="20"/>
                <w:lang w:val="en-US"/>
              </w:rPr>
            </w:pPr>
          </w:p>
        </w:tc>
        <w:tc>
          <w:tcPr>
            <w:tcW w:w="1264" w:type="dxa"/>
            <w:shd w:val="clear" w:color="auto" w:fill="FFFF99"/>
          </w:tcPr>
          <w:p w14:paraId="3EECD544" w14:textId="3251AB38" w:rsidR="0031032D" w:rsidRPr="0021054D" w:rsidRDefault="0031032D">
            <w:pPr>
              <w:jc w:val="center"/>
              <w:rPr>
                <w:rFonts w:ascii="Calibri" w:eastAsia="Calibri" w:hAnsi="Calibri" w:cs="Calibri"/>
                <w:b/>
                <w:sz w:val="20"/>
                <w:szCs w:val="20"/>
                <w:lang w:val="en-US"/>
              </w:rPr>
            </w:pPr>
          </w:p>
        </w:tc>
      </w:tr>
      <w:tr w:rsidR="0031032D" w14:paraId="46F5B6D0" w14:textId="77777777" w:rsidTr="00CB1083">
        <w:trPr>
          <w:trHeight w:val="200"/>
        </w:trPr>
        <w:tc>
          <w:tcPr>
            <w:tcW w:w="586" w:type="dxa"/>
            <w:shd w:val="clear" w:color="auto" w:fill="FFFF99"/>
          </w:tcPr>
          <w:p w14:paraId="0A0B26DA" w14:textId="77777777" w:rsidR="0031032D" w:rsidRDefault="0031032D">
            <w:pPr>
              <w:jc w:val="right"/>
              <w:rPr>
                <w:rFonts w:ascii="Calibri" w:eastAsia="Calibri" w:hAnsi="Calibri" w:cs="Calibri"/>
                <w:b/>
                <w:sz w:val="20"/>
                <w:szCs w:val="20"/>
              </w:rPr>
            </w:pPr>
          </w:p>
        </w:tc>
        <w:tc>
          <w:tcPr>
            <w:tcW w:w="4961" w:type="dxa"/>
            <w:shd w:val="clear" w:color="auto" w:fill="FFFF99"/>
          </w:tcPr>
          <w:p w14:paraId="68DE3B6E" w14:textId="77777777" w:rsidR="0031032D" w:rsidRDefault="0031032D">
            <w:pPr>
              <w:jc w:val="both"/>
              <w:rPr>
                <w:rFonts w:ascii="Calibri" w:eastAsia="Calibri" w:hAnsi="Calibri" w:cs="Calibri"/>
                <w:b/>
                <w:sz w:val="20"/>
                <w:szCs w:val="20"/>
              </w:rPr>
            </w:pPr>
          </w:p>
        </w:tc>
        <w:tc>
          <w:tcPr>
            <w:tcW w:w="1641" w:type="dxa"/>
            <w:shd w:val="clear" w:color="auto" w:fill="FFFF99"/>
          </w:tcPr>
          <w:p w14:paraId="309ADAAE" w14:textId="77777777" w:rsidR="0031032D" w:rsidRDefault="0031032D">
            <w:pPr>
              <w:jc w:val="center"/>
              <w:rPr>
                <w:rFonts w:ascii="Calibri" w:eastAsia="Calibri" w:hAnsi="Calibri" w:cs="Calibri"/>
                <w:b/>
                <w:sz w:val="20"/>
                <w:szCs w:val="20"/>
              </w:rPr>
            </w:pPr>
          </w:p>
        </w:tc>
        <w:tc>
          <w:tcPr>
            <w:tcW w:w="1053" w:type="dxa"/>
            <w:shd w:val="clear" w:color="auto" w:fill="FFFF99"/>
          </w:tcPr>
          <w:p w14:paraId="3FC41862" w14:textId="77777777" w:rsidR="0031032D" w:rsidRDefault="0031032D">
            <w:pPr>
              <w:jc w:val="center"/>
              <w:rPr>
                <w:rFonts w:ascii="Calibri" w:eastAsia="Calibri" w:hAnsi="Calibri" w:cs="Calibri"/>
                <w:b/>
                <w:sz w:val="20"/>
                <w:szCs w:val="20"/>
              </w:rPr>
            </w:pPr>
          </w:p>
        </w:tc>
        <w:tc>
          <w:tcPr>
            <w:tcW w:w="1264" w:type="dxa"/>
            <w:shd w:val="clear" w:color="auto" w:fill="FFFF99"/>
          </w:tcPr>
          <w:p w14:paraId="60E832E7" w14:textId="77777777" w:rsidR="0031032D" w:rsidRDefault="0031032D">
            <w:pPr>
              <w:jc w:val="center"/>
              <w:rPr>
                <w:rFonts w:ascii="Calibri" w:eastAsia="Calibri" w:hAnsi="Calibri" w:cs="Calibri"/>
                <w:b/>
                <w:sz w:val="20"/>
                <w:szCs w:val="20"/>
              </w:rPr>
            </w:pPr>
          </w:p>
        </w:tc>
      </w:tr>
      <w:tr w:rsidR="0031032D" w14:paraId="68CE5FAB" w14:textId="77777777" w:rsidTr="00CB1083">
        <w:trPr>
          <w:trHeight w:val="200"/>
        </w:trPr>
        <w:tc>
          <w:tcPr>
            <w:tcW w:w="586" w:type="dxa"/>
            <w:shd w:val="clear" w:color="auto" w:fill="FFFF99"/>
          </w:tcPr>
          <w:p w14:paraId="5B731CCE" w14:textId="77777777" w:rsidR="0031032D" w:rsidRDefault="0031032D">
            <w:pPr>
              <w:jc w:val="right"/>
              <w:rPr>
                <w:rFonts w:ascii="Calibri" w:eastAsia="Calibri" w:hAnsi="Calibri" w:cs="Calibri"/>
                <w:b/>
                <w:sz w:val="20"/>
                <w:szCs w:val="20"/>
              </w:rPr>
            </w:pPr>
          </w:p>
        </w:tc>
        <w:tc>
          <w:tcPr>
            <w:tcW w:w="4961" w:type="dxa"/>
            <w:shd w:val="clear" w:color="auto" w:fill="FFFF99"/>
          </w:tcPr>
          <w:p w14:paraId="6A250378" w14:textId="77777777" w:rsidR="0031032D" w:rsidRDefault="0031032D">
            <w:pPr>
              <w:jc w:val="both"/>
              <w:rPr>
                <w:rFonts w:ascii="Calibri" w:eastAsia="Calibri" w:hAnsi="Calibri" w:cs="Calibri"/>
                <w:b/>
                <w:sz w:val="20"/>
                <w:szCs w:val="20"/>
              </w:rPr>
            </w:pPr>
          </w:p>
        </w:tc>
        <w:tc>
          <w:tcPr>
            <w:tcW w:w="1641" w:type="dxa"/>
            <w:shd w:val="clear" w:color="auto" w:fill="FFFF99"/>
          </w:tcPr>
          <w:p w14:paraId="2902FD5E" w14:textId="77777777" w:rsidR="0031032D" w:rsidRDefault="0031032D">
            <w:pPr>
              <w:jc w:val="center"/>
              <w:rPr>
                <w:rFonts w:ascii="Calibri" w:eastAsia="Calibri" w:hAnsi="Calibri" w:cs="Calibri"/>
                <w:b/>
                <w:sz w:val="20"/>
                <w:szCs w:val="20"/>
              </w:rPr>
            </w:pPr>
          </w:p>
        </w:tc>
        <w:tc>
          <w:tcPr>
            <w:tcW w:w="1053" w:type="dxa"/>
            <w:shd w:val="clear" w:color="auto" w:fill="FFFF99"/>
          </w:tcPr>
          <w:p w14:paraId="72BED2C4" w14:textId="77777777" w:rsidR="0031032D" w:rsidRDefault="0031032D">
            <w:pPr>
              <w:jc w:val="center"/>
              <w:rPr>
                <w:rFonts w:ascii="Calibri" w:eastAsia="Calibri" w:hAnsi="Calibri" w:cs="Calibri"/>
                <w:b/>
                <w:sz w:val="20"/>
                <w:szCs w:val="20"/>
              </w:rPr>
            </w:pPr>
          </w:p>
        </w:tc>
        <w:tc>
          <w:tcPr>
            <w:tcW w:w="1264" w:type="dxa"/>
            <w:shd w:val="clear" w:color="auto" w:fill="FFFF99"/>
          </w:tcPr>
          <w:p w14:paraId="1DA89E52" w14:textId="77777777" w:rsidR="0031032D" w:rsidRDefault="0031032D">
            <w:pPr>
              <w:jc w:val="center"/>
              <w:rPr>
                <w:rFonts w:ascii="Calibri" w:eastAsia="Calibri" w:hAnsi="Calibri" w:cs="Calibri"/>
                <w:b/>
                <w:sz w:val="20"/>
                <w:szCs w:val="20"/>
              </w:rPr>
            </w:pPr>
          </w:p>
        </w:tc>
      </w:tr>
    </w:tbl>
    <w:p w14:paraId="5038FF95" w14:textId="77777777" w:rsidR="0031032D" w:rsidRDefault="0031032D"/>
    <w:sectPr w:rsidR="0031032D">
      <w:footerReference w:type="even" r:id="rId8"/>
      <w:footerReference w:type="default" r:id="rId9"/>
      <w:pgSz w:w="11906" w:h="16838"/>
      <w:pgMar w:top="1417" w:right="1417" w:bottom="1417" w:left="1075"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27853" w14:textId="77777777" w:rsidR="004128CF" w:rsidRDefault="004128CF">
      <w:r>
        <w:separator/>
      </w:r>
    </w:p>
  </w:endnote>
  <w:endnote w:type="continuationSeparator" w:id="0">
    <w:p w14:paraId="672523B6" w14:textId="77777777" w:rsidR="004128CF" w:rsidRDefault="0041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7926D" w14:textId="77777777" w:rsidR="004128CF" w:rsidRDefault="004128C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4FE95010" w14:textId="77777777" w:rsidR="004128CF" w:rsidRDefault="004128CF">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E20A9" w14:textId="77777777" w:rsidR="004128CF" w:rsidRDefault="004128CF">
    <w:pPr>
      <w:pBdr>
        <w:top w:val="nil"/>
        <w:left w:val="nil"/>
        <w:bottom w:val="nil"/>
        <w:right w:val="nil"/>
        <w:between w:val="nil"/>
      </w:pBdr>
      <w:tabs>
        <w:tab w:val="center" w:pos="4536"/>
        <w:tab w:val="right" w:pos="9072"/>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77734A">
      <w:rPr>
        <w:rFonts w:ascii="Calibri" w:eastAsia="Calibri" w:hAnsi="Calibri" w:cs="Calibri"/>
        <w:noProof/>
        <w:color w:val="000000"/>
      </w:rPr>
      <w:t>2</w:t>
    </w:r>
    <w:r>
      <w:rPr>
        <w:rFonts w:ascii="Calibri" w:eastAsia="Calibri" w:hAnsi="Calibri" w:cs="Calibri"/>
        <w:color w:val="000000"/>
      </w:rPr>
      <w:fldChar w:fldCharType="end"/>
    </w:r>
  </w:p>
  <w:p w14:paraId="0437E1EB" w14:textId="77777777" w:rsidR="004128CF" w:rsidRDefault="004128CF">
    <w:pPr>
      <w:pBdr>
        <w:top w:val="nil"/>
        <w:left w:val="nil"/>
        <w:bottom w:val="nil"/>
        <w:right w:val="nil"/>
        <w:between w:val="nil"/>
      </w:pBdr>
      <w:tabs>
        <w:tab w:val="center" w:pos="4536"/>
        <w:tab w:val="right" w:pos="9072"/>
      </w:tabs>
      <w:ind w:right="360"/>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B5380" w14:textId="77777777" w:rsidR="004128CF" w:rsidRDefault="004128CF">
      <w:r>
        <w:separator/>
      </w:r>
    </w:p>
  </w:footnote>
  <w:footnote w:type="continuationSeparator" w:id="0">
    <w:p w14:paraId="4712097A" w14:textId="77777777" w:rsidR="004128CF" w:rsidRDefault="00412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627BA"/>
    <w:multiLevelType w:val="hybridMultilevel"/>
    <w:tmpl w:val="45FC64DA"/>
    <w:lvl w:ilvl="0" w:tplc="D1AE92CC">
      <w:start w:val="7"/>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70075B"/>
    <w:multiLevelType w:val="hybridMultilevel"/>
    <w:tmpl w:val="C1160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2D"/>
    <w:rsid w:val="00036D8E"/>
    <w:rsid w:val="0021054D"/>
    <w:rsid w:val="0025193E"/>
    <w:rsid w:val="0031032D"/>
    <w:rsid w:val="003B2A07"/>
    <w:rsid w:val="004128CF"/>
    <w:rsid w:val="00432DD8"/>
    <w:rsid w:val="00447D92"/>
    <w:rsid w:val="00466E29"/>
    <w:rsid w:val="004746D8"/>
    <w:rsid w:val="004C427C"/>
    <w:rsid w:val="004E0408"/>
    <w:rsid w:val="006118B2"/>
    <w:rsid w:val="00621697"/>
    <w:rsid w:val="0067487D"/>
    <w:rsid w:val="00696942"/>
    <w:rsid w:val="0077734A"/>
    <w:rsid w:val="007B43D7"/>
    <w:rsid w:val="0082447E"/>
    <w:rsid w:val="00872047"/>
    <w:rsid w:val="008A4A1D"/>
    <w:rsid w:val="008C4738"/>
    <w:rsid w:val="00937303"/>
    <w:rsid w:val="00946286"/>
    <w:rsid w:val="009952E3"/>
    <w:rsid w:val="009C073F"/>
    <w:rsid w:val="00A22CAF"/>
    <w:rsid w:val="00B332DC"/>
    <w:rsid w:val="00C33A27"/>
    <w:rsid w:val="00C526F1"/>
    <w:rsid w:val="00C75B5A"/>
    <w:rsid w:val="00CB1083"/>
    <w:rsid w:val="00D335C9"/>
    <w:rsid w:val="00D4046F"/>
    <w:rsid w:val="00D467DE"/>
    <w:rsid w:val="00D75BAE"/>
    <w:rsid w:val="00E47860"/>
    <w:rsid w:val="00F53B38"/>
    <w:rsid w:val="00F8361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11266"/>
  <w15:docId w15:val="{A68CDA7F-9B8C-42F7-A755-6B3243A2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18"/>
        <w:szCs w:val="18"/>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pBdr>
        <w:top w:val="nil"/>
        <w:left w:val="nil"/>
        <w:bottom w:val="nil"/>
        <w:right w:val="nil"/>
        <w:between w:val="nil"/>
      </w:pBdr>
      <w:spacing w:before="480"/>
      <w:outlineLvl w:val="0"/>
    </w:pPr>
    <w:rPr>
      <w:rFonts w:ascii="Times New Roman" w:eastAsia="Times New Roman" w:hAnsi="Times New Roman" w:cs="Times New Roman"/>
      <w:b/>
      <w:color w:val="345A8A"/>
      <w:sz w:val="32"/>
      <w:szCs w:val="32"/>
    </w:rPr>
  </w:style>
  <w:style w:type="paragraph" w:styleId="Kop2">
    <w:name w:val="heading 2"/>
    <w:basedOn w:val="Standaard"/>
    <w:next w:val="Standaard"/>
    <w:uiPriority w:val="9"/>
    <w:semiHidden/>
    <w:unhideWhenUsed/>
    <w:qFormat/>
    <w:pPr>
      <w:pBdr>
        <w:top w:val="nil"/>
        <w:left w:val="nil"/>
        <w:bottom w:val="nil"/>
        <w:right w:val="nil"/>
        <w:between w:val="nil"/>
      </w:pBdr>
      <w:spacing w:before="200"/>
      <w:outlineLvl w:val="1"/>
    </w:pPr>
    <w:rPr>
      <w:rFonts w:ascii="Times New Roman" w:eastAsia="Times New Roman" w:hAnsi="Times New Roman" w:cs="Times New Roman"/>
      <w:b/>
      <w:color w:val="4F81BD"/>
      <w:sz w:val="26"/>
      <w:szCs w:val="26"/>
    </w:rPr>
  </w:style>
  <w:style w:type="paragraph" w:styleId="Kop3">
    <w:name w:val="heading 3"/>
    <w:basedOn w:val="Standaard"/>
    <w:next w:val="Standaard"/>
    <w:uiPriority w:val="9"/>
    <w:semiHidden/>
    <w:unhideWhenUsed/>
    <w:qFormat/>
    <w:pPr>
      <w:pBdr>
        <w:top w:val="nil"/>
        <w:left w:val="nil"/>
        <w:bottom w:val="nil"/>
        <w:right w:val="nil"/>
        <w:between w:val="nil"/>
      </w:pBdr>
      <w:spacing w:before="200"/>
      <w:outlineLvl w:val="2"/>
    </w:pPr>
    <w:rPr>
      <w:rFonts w:ascii="Times New Roman" w:eastAsia="Times New Roman" w:hAnsi="Times New Roman" w:cs="Times New Roman"/>
      <w:b/>
      <w:color w:val="4F81BD"/>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pBdr>
        <w:top w:val="nil"/>
        <w:left w:val="nil"/>
        <w:bottom w:val="nil"/>
        <w:right w:val="nil"/>
        <w:between w:val="nil"/>
      </w:pBdr>
      <w:spacing w:after="300"/>
    </w:pPr>
    <w:rPr>
      <w:rFonts w:ascii="Times New Roman" w:eastAsia="Times New Roman" w:hAnsi="Times New Roman" w:cs="Times New Roman"/>
      <w:color w:val="17365D"/>
      <w:sz w:val="52"/>
      <w:szCs w:val="52"/>
    </w:rPr>
  </w:style>
  <w:style w:type="paragraph" w:styleId="Ondertitel">
    <w:name w:val="Subtitle"/>
    <w:basedOn w:val="Standaard"/>
    <w:next w:val="Standaard"/>
    <w:uiPriority w:val="11"/>
    <w:qFormat/>
    <w:pPr>
      <w:pBdr>
        <w:top w:val="nil"/>
        <w:left w:val="nil"/>
        <w:bottom w:val="nil"/>
        <w:right w:val="nil"/>
        <w:between w:val="nil"/>
      </w:pBdr>
    </w:pPr>
    <w:rPr>
      <w:rFonts w:ascii="Times New Roman" w:eastAsia="Times New Roman" w:hAnsi="Times New Roman" w:cs="Times New Roman"/>
      <w:i/>
      <w:color w:val="4F81BD"/>
      <w:sz w:val="24"/>
      <w:szCs w:val="24"/>
    </w:rPr>
  </w:style>
  <w:style w:type="table" w:customStyle="1" w:styleId="a">
    <w:basedOn w:val="Standaardtabel"/>
    <w:tblPr>
      <w:tblStyleRowBandSize w:val="1"/>
      <w:tblStyleColBandSize w:val="1"/>
      <w:tblCellMar>
        <w:left w:w="115" w:type="dxa"/>
        <w:right w:w="115" w:type="dxa"/>
      </w:tblCellMar>
    </w:tblPr>
  </w:style>
  <w:style w:type="table" w:customStyle="1" w:styleId="a0">
    <w:basedOn w:val="Standaardtabel"/>
    <w:tblPr>
      <w:tblStyleRowBandSize w:val="1"/>
      <w:tblStyleColBandSize w:val="1"/>
      <w:tblCellMar>
        <w:left w:w="115" w:type="dxa"/>
        <w:right w:w="115" w:type="dxa"/>
      </w:tblCellMar>
    </w:tblPr>
  </w:style>
  <w:style w:type="table" w:customStyle="1" w:styleId="a1">
    <w:basedOn w:val="Standaardtabel"/>
    <w:tblPr>
      <w:tblStyleRowBandSize w:val="1"/>
      <w:tblStyleColBandSize w:val="1"/>
      <w:tblCellMar>
        <w:left w:w="115" w:type="dxa"/>
        <w:right w:w="115" w:type="dxa"/>
      </w:tblCellMar>
    </w:tblPr>
  </w:style>
  <w:style w:type="paragraph" w:styleId="Lijstalinea">
    <w:name w:val="List Paragraph"/>
    <w:basedOn w:val="Standaard"/>
    <w:uiPriority w:val="34"/>
    <w:qFormat/>
    <w:rsid w:val="00210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7557">
      <w:bodyDiv w:val="1"/>
      <w:marLeft w:val="0"/>
      <w:marRight w:val="0"/>
      <w:marTop w:val="0"/>
      <w:marBottom w:val="0"/>
      <w:divBdr>
        <w:top w:val="none" w:sz="0" w:space="0" w:color="auto"/>
        <w:left w:val="none" w:sz="0" w:space="0" w:color="auto"/>
        <w:bottom w:val="none" w:sz="0" w:space="0" w:color="auto"/>
        <w:right w:val="none" w:sz="0" w:space="0" w:color="auto"/>
      </w:divBdr>
    </w:div>
    <w:div w:id="1907064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467</Words>
  <Characters>2569</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mengerink</dc:creator>
  <cp:lastModifiedBy>Jet Meijer</cp:lastModifiedBy>
  <cp:revision>5</cp:revision>
  <dcterms:created xsi:type="dcterms:W3CDTF">2023-11-16T15:08:00Z</dcterms:created>
  <dcterms:modified xsi:type="dcterms:W3CDTF">2023-11-20T14:46:00Z</dcterms:modified>
</cp:coreProperties>
</file>